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1E0"/>
      </w:tblPr>
      <w:tblGrid>
        <w:gridCol w:w="4785"/>
        <w:gridCol w:w="5104"/>
      </w:tblGrid>
      <w:tr w:rsidR="00F10A2B" w:rsidRPr="000F5705" w:rsidTr="00F10A2B">
        <w:tc>
          <w:tcPr>
            <w:tcW w:w="4785" w:type="dxa"/>
          </w:tcPr>
          <w:p w:rsidR="00F10A2B" w:rsidRPr="000F5705" w:rsidRDefault="00F10A2B" w:rsidP="00F10A2B">
            <w:pPr>
              <w:shd w:val="clear" w:color="auto" w:fill="FFFFFF"/>
              <w:ind w:left="14"/>
              <w:rPr>
                <w:b/>
                <w:sz w:val="28"/>
                <w:szCs w:val="28"/>
              </w:rPr>
            </w:pPr>
            <w:r w:rsidRPr="000F5705">
              <w:rPr>
                <w:b/>
                <w:sz w:val="28"/>
                <w:szCs w:val="28"/>
              </w:rPr>
              <w:t>СОГЛАСОВАНО</w:t>
            </w:r>
          </w:p>
          <w:p w:rsidR="00F10A2B" w:rsidRPr="000F5705" w:rsidRDefault="00F10A2B" w:rsidP="00F10A2B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 w:rsidRPr="000F5705">
              <w:rPr>
                <w:sz w:val="28"/>
                <w:szCs w:val="28"/>
              </w:rPr>
              <w:t xml:space="preserve">Заместитель министра </w:t>
            </w:r>
            <w:r w:rsidR="001D10F3" w:rsidRPr="000F5705">
              <w:rPr>
                <w:sz w:val="28"/>
                <w:szCs w:val="28"/>
              </w:rPr>
              <w:t xml:space="preserve">имущественных </w:t>
            </w:r>
            <w:r w:rsidR="002333F2" w:rsidRPr="000F5705">
              <w:rPr>
                <w:sz w:val="28"/>
                <w:szCs w:val="28"/>
              </w:rPr>
              <w:t xml:space="preserve">и </w:t>
            </w:r>
            <w:r w:rsidR="001D10F3" w:rsidRPr="000F5705">
              <w:rPr>
                <w:sz w:val="28"/>
                <w:szCs w:val="28"/>
              </w:rPr>
              <w:t xml:space="preserve">земельных </w:t>
            </w:r>
            <w:r w:rsidR="002333F2" w:rsidRPr="000F5705">
              <w:rPr>
                <w:sz w:val="28"/>
                <w:szCs w:val="28"/>
              </w:rPr>
              <w:t>отношений</w:t>
            </w:r>
            <w:r w:rsidRPr="000F5705">
              <w:rPr>
                <w:sz w:val="28"/>
                <w:szCs w:val="28"/>
              </w:rPr>
              <w:t xml:space="preserve"> Нижегородской области</w:t>
            </w:r>
          </w:p>
          <w:p w:rsidR="00F10A2B" w:rsidRPr="000F5705" w:rsidRDefault="00F10A2B" w:rsidP="00F10A2B">
            <w:pPr>
              <w:shd w:val="clear" w:color="auto" w:fill="FFFFFF"/>
              <w:ind w:left="14"/>
              <w:rPr>
                <w:sz w:val="28"/>
                <w:szCs w:val="28"/>
              </w:rPr>
            </w:pPr>
          </w:p>
          <w:p w:rsidR="002333F2" w:rsidRPr="000F5705" w:rsidRDefault="002333F2" w:rsidP="00F10A2B">
            <w:pPr>
              <w:shd w:val="clear" w:color="auto" w:fill="FFFFFF"/>
              <w:ind w:left="14"/>
              <w:rPr>
                <w:sz w:val="28"/>
                <w:szCs w:val="28"/>
              </w:rPr>
            </w:pPr>
          </w:p>
          <w:p w:rsidR="002333F2" w:rsidRPr="000F5705" w:rsidRDefault="00F10A2B" w:rsidP="00F10A2B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0F5705">
              <w:rPr>
                <w:sz w:val="28"/>
                <w:szCs w:val="28"/>
              </w:rPr>
              <w:t>________________</w:t>
            </w:r>
            <w:r w:rsidR="002635C6" w:rsidRPr="000F5705">
              <w:rPr>
                <w:sz w:val="28"/>
                <w:szCs w:val="28"/>
              </w:rPr>
              <w:t>__</w:t>
            </w:r>
            <w:r w:rsidR="001D10F3" w:rsidRPr="000F5705">
              <w:rPr>
                <w:sz w:val="28"/>
                <w:szCs w:val="28"/>
              </w:rPr>
              <w:t>__________</w:t>
            </w:r>
          </w:p>
          <w:p w:rsidR="00F10A2B" w:rsidRPr="000F5705" w:rsidRDefault="00F10A2B" w:rsidP="001D10F3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 w:rsidRPr="000F5705">
              <w:rPr>
                <w:sz w:val="28"/>
                <w:szCs w:val="28"/>
              </w:rPr>
              <w:t>«____»______________</w:t>
            </w:r>
            <w:r w:rsidR="00BE6733" w:rsidRPr="000F5705">
              <w:rPr>
                <w:sz w:val="28"/>
                <w:szCs w:val="28"/>
              </w:rPr>
              <w:t>___</w:t>
            </w:r>
            <w:r w:rsidRPr="000F5705">
              <w:rPr>
                <w:sz w:val="28"/>
                <w:szCs w:val="28"/>
              </w:rPr>
              <w:t>201</w:t>
            </w:r>
            <w:r w:rsidR="001D10F3" w:rsidRPr="000F5705">
              <w:rPr>
                <w:sz w:val="28"/>
                <w:szCs w:val="28"/>
              </w:rPr>
              <w:t>8</w:t>
            </w:r>
            <w:r w:rsidRPr="000F5705">
              <w:rPr>
                <w:sz w:val="28"/>
                <w:szCs w:val="28"/>
              </w:rPr>
              <w:t>г.</w:t>
            </w:r>
          </w:p>
        </w:tc>
        <w:tc>
          <w:tcPr>
            <w:tcW w:w="5104" w:type="dxa"/>
          </w:tcPr>
          <w:p w:rsidR="00F10A2B" w:rsidRPr="000F5705" w:rsidRDefault="00F10A2B" w:rsidP="00F10A2B">
            <w:pPr>
              <w:shd w:val="clear" w:color="auto" w:fill="FFFFFF"/>
              <w:ind w:left="10"/>
              <w:rPr>
                <w:b/>
                <w:sz w:val="28"/>
                <w:szCs w:val="28"/>
              </w:rPr>
            </w:pPr>
            <w:r w:rsidRPr="000F5705">
              <w:rPr>
                <w:b/>
                <w:sz w:val="28"/>
                <w:szCs w:val="28"/>
              </w:rPr>
              <w:t>УТВЕРЖДЕНО</w:t>
            </w:r>
          </w:p>
          <w:p w:rsidR="00F10A2B" w:rsidRPr="000F5705" w:rsidRDefault="00F10A2B" w:rsidP="00F10A2B">
            <w:pPr>
              <w:shd w:val="clear" w:color="auto" w:fill="FFFFFF"/>
              <w:rPr>
                <w:sz w:val="28"/>
                <w:szCs w:val="28"/>
              </w:rPr>
            </w:pPr>
            <w:r w:rsidRPr="000F5705">
              <w:rPr>
                <w:sz w:val="28"/>
                <w:szCs w:val="28"/>
              </w:rPr>
              <w:t xml:space="preserve">Министр </w:t>
            </w:r>
            <w:r w:rsidRPr="000F5705">
              <w:rPr>
                <w:spacing w:val="-2"/>
                <w:sz w:val="28"/>
                <w:szCs w:val="28"/>
              </w:rPr>
              <w:t xml:space="preserve">здравоохранения </w:t>
            </w:r>
          </w:p>
          <w:p w:rsidR="00F10A2B" w:rsidRPr="000F5705" w:rsidRDefault="00F10A2B" w:rsidP="00F10A2B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0F5705">
              <w:rPr>
                <w:spacing w:val="-2"/>
                <w:sz w:val="28"/>
                <w:szCs w:val="28"/>
              </w:rPr>
              <w:t>Нижегородской области</w:t>
            </w:r>
          </w:p>
          <w:p w:rsidR="00F10A2B" w:rsidRPr="000F5705" w:rsidRDefault="00F10A2B" w:rsidP="00F10A2B">
            <w:pPr>
              <w:shd w:val="clear" w:color="auto" w:fill="FFFFFF"/>
              <w:rPr>
                <w:sz w:val="28"/>
                <w:szCs w:val="28"/>
              </w:rPr>
            </w:pPr>
          </w:p>
          <w:p w:rsidR="00F10A2B" w:rsidRPr="000F5705" w:rsidRDefault="00F10A2B" w:rsidP="00F10A2B">
            <w:pPr>
              <w:shd w:val="clear" w:color="auto" w:fill="FFFFFF"/>
              <w:rPr>
                <w:sz w:val="28"/>
                <w:szCs w:val="28"/>
              </w:rPr>
            </w:pPr>
          </w:p>
          <w:p w:rsidR="002333F2" w:rsidRPr="000F5705" w:rsidRDefault="002333F2" w:rsidP="00F10A2B">
            <w:pPr>
              <w:shd w:val="clear" w:color="auto" w:fill="FFFFFF"/>
              <w:rPr>
                <w:sz w:val="28"/>
                <w:szCs w:val="28"/>
              </w:rPr>
            </w:pPr>
          </w:p>
          <w:p w:rsidR="00F10A2B" w:rsidRPr="000F5705" w:rsidRDefault="00F10A2B" w:rsidP="00F10A2B">
            <w:pPr>
              <w:shd w:val="clear" w:color="auto" w:fill="FFFFFF"/>
              <w:rPr>
                <w:sz w:val="28"/>
                <w:szCs w:val="28"/>
              </w:rPr>
            </w:pPr>
            <w:r w:rsidRPr="000F5705">
              <w:rPr>
                <w:sz w:val="28"/>
                <w:szCs w:val="28"/>
              </w:rPr>
              <w:t xml:space="preserve">_________________ </w:t>
            </w:r>
            <w:r w:rsidR="001D10F3" w:rsidRPr="000F5705">
              <w:rPr>
                <w:sz w:val="28"/>
                <w:szCs w:val="28"/>
              </w:rPr>
              <w:t>А.А. Шаклунов</w:t>
            </w:r>
          </w:p>
          <w:p w:rsidR="00F10A2B" w:rsidRPr="000F5705" w:rsidRDefault="00F10A2B" w:rsidP="001D10F3">
            <w:pPr>
              <w:rPr>
                <w:sz w:val="28"/>
                <w:szCs w:val="28"/>
              </w:rPr>
            </w:pPr>
            <w:r w:rsidRPr="000F5705">
              <w:rPr>
                <w:sz w:val="28"/>
                <w:szCs w:val="28"/>
              </w:rPr>
              <w:t>«____»______________</w:t>
            </w:r>
            <w:r w:rsidR="00BE6733" w:rsidRPr="000F5705">
              <w:rPr>
                <w:sz w:val="28"/>
                <w:szCs w:val="28"/>
              </w:rPr>
              <w:t>_______</w:t>
            </w:r>
            <w:r w:rsidRPr="000F5705">
              <w:rPr>
                <w:sz w:val="28"/>
                <w:szCs w:val="28"/>
              </w:rPr>
              <w:t>201</w:t>
            </w:r>
            <w:r w:rsidR="001D10F3" w:rsidRPr="000F5705">
              <w:rPr>
                <w:sz w:val="28"/>
                <w:szCs w:val="28"/>
              </w:rPr>
              <w:t>8</w:t>
            </w:r>
            <w:r w:rsidRPr="000F5705">
              <w:rPr>
                <w:sz w:val="28"/>
                <w:szCs w:val="28"/>
              </w:rPr>
              <w:t>г.</w:t>
            </w:r>
          </w:p>
        </w:tc>
      </w:tr>
      <w:tr w:rsidR="00F10A2B" w:rsidRPr="000F5705" w:rsidTr="00F10A2B">
        <w:tc>
          <w:tcPr>
            <w:tcW w:w="4785" w:type="dxa"/>
          </w:tcPr>
          <w:p w:rsidR="00F10A2B" w:rsidRPr="000F5705" w:rsidRDefault="00F10A2B" w:rsidP="003B4AB2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F10A2B" w:rsidRPr="000F5705" w:rsidRDefault="00F10A2B" w:rsidP="00F10A2B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F10A2B" w:rsidRPr="000F5705" w:rsidRDefault="00F10A2B" w:rsidP="00F10A2B">
      <w:pPr>
        <w:rPr>
          <w:sz w:val="28"/>
          <w:szCs w:val="28"/>
        </w:rPr>
      </w:pPr>
    </w:p>
    <w:p w:rsidR="00F10A2B" w:rsidRPr="000F5705" w:rsidRDefault="00F10A2B" w:rsidP="00F10A2B">
      <w:pPr>
        <w:rPr>
          <w:sz w:val="28"/>
          <w:szCs w:val="28"/>
        </w:rPr>
      </w:pPr>
    </w:p>
    <w:p w:rsidR="00F10A2B" w:rsidRPr="000F5705" w:rsidRDefault="00F10A2B" w:rsidP="00F10A2B">
      <w:pPr>
        <w:rPr>
          <w:sz w:val="28"/>
          <w:szCs w:val="28"/>
        </w:rPr>
      </w:pPr>
    </w:p>
    <w:p w:rsidR="00F10A2B" w:rsidRPr="000F5705" w:rsidRDefault="00F10A2B" w:rsidP="00F10A2B">
      <w:pPr>
        <w:rPr>
          <w:sz w:val="28"/>
          <w:szCs w:val="28"/>
        </w:rPr>
      </w:pPr>
    </w:p>
    <w:p w:rsidR="00F10A2B" w:rsidRPr="000F5705" w:rsidRDefault="00F10A2B" w:rsidP="00F10A2B">
      <w:pPr>
        <w:rPr>
          <w:sz w:val="28"/>
          <w:szCs w:val="28"/>
        </w:rPr>
      </w:pPr>
    </w:p>
    <w:p w:rsidR="00F10A2B" w:rsidRPr="000F5705" w:rsidRDefault="00F10A2B" w:rsidP="00F10A2B">
      <w:pPr>
        <w:rPr>
          <w:sz w:val="28"/>
          <w:szCs w:val="28"/>
        </w:rPr>
      </w:pPr>
    </w:p>
    <w:p w:rsidR="00F10A2B" w:rsidRPr="000F5705" w:rsidRDefault="00F10A2B" w:rsidP="00F10A2B">
      <w:pPr>
        <w:rPr>
          <w:sz w:val="28"/>
          <w:szCs w:val="28"/>
        </w:rPr>
      </w:pPr>
    </w:p>
    <w:p w:rsidR="00F10A2B" w:rsidRPr="000F5705" w:rsidRDefault="00F10A2B" w:rsidP="00F10A2B">
      <w:pPr>
        <w:shd w:val="clear" w:color="auto" w:fill="FFFFFF"/>
        <w:ind w:left="142"/>
        <w:jc w:val="center"/>
        <w:rPr>
          <w:spacing w:val="20"/>
          <w:sz w:val="36"/>
          <w:szCs w:val="36"/>
        </w:rPr>
      </w:pPr>
      <w:r w:rsidRPr="000F5705">
        <w:rPr>
          <w:spacing w:val="20"/>
          <w:sz w:val="36"/>
          <w:szCs w:val="36"/>
        </w:rPr>
        <w:t>УСТАВ</w:t>
      </w:r>
    </w:p>
    <w:p w:rsidR="00F10A2B" w:rsidRPr="000F5705" w:rsidRDefault="00F10A2B" w:rsidP="00F10A2B">
      <w:pPr>
        <w:shd w:val="clear" w:color="auto" w:fill="FFFFFF"/>
        <w:ind w:left="142"/>
        <w:jc w:val="center"/>
        <w:rPr>
          <w:spacing w:val="20"/>
          <w:sz w:val="36"/>
          <w:szCs w:val="36"/>
        </w:rPr>
      </w:pPr>
    </w:p>
    <w:p w:rsidR="00F10A2B" w:rsidRPr="000F5705" w:rsidRDefault="00F10A2B" w:rsidP="00F10A2B">
      <w:pPr>
        <w:shd w:val="clear" w:color="auto" w:fill="FFFFFF"/>
        <w:ind w:left="142"/>
        <w:jc w:val="center"/>
        <w:rPr>
          <w:sz w:val="36"/>
          <w:szCs w:val="36"/>
        </w:rPr>
      </w:pPr>
      <w:r w:rsidRPr="000F5705">
        <w:rPr>
          <w:spacing w:val="-12"/>
          <w:sz w:val="36"/>
          <w:szCs w:val="36"/>
        </w:rPr>
        <w:t xml:space="preserve">Государственного </w:t>
      </w:r>
      <w:r w:rsidRPr="000F5705">
        <w:rPr>
          <w:sz w:val="36"/>
          <w:szCs w:val="36"/>
        </w:rPr>
        <w:t xml:space="preserve">автономного учреждения </w:t>
      </w:r>
    </w:p>
    <w:p w:rsidR="00F10A2B" w:rsidRPr="000F5705" w:rsidRDefault="00F10A2B" w:rsidP="00F10A2B">
      <w:pPr>
        <w:shd w:val="clear" w:color="auto" w:fill="FFFFFF"/>
        <w:ind w:left="142"/>
        <w:jc w:val="center"/>
        <w:rPr>
          <w:sz w:val="36"/>
          <w:szCs w:val="36"/>
        </w:rPr>
      </w:pPr>
      <w:r w:rsidRPr="000F5705">
        <w:rPr>
          <w:sz w:val="36"/>
          <w:szCs w:val="36"/>
        </w:rPr>
        <w:t>здравоохранения Нижегородской области</w:t>
      </w:r>
    </w:p>
    <w:p w:rsidR="00F10A2B" w:rsidRPr="000F5705" w:rsidRDefault="00F10A2B" w:rsidP="00F10A2B">
      <w:pPr>
        <w:ind w:right="283"/>
        <w:jc w:val="center"/>
        <w:rPr>
          <w:sz w:val="36"/>
          <w:szCs w:val="36"/>
        </w:rPr>
      </w:pPr>
      <w:r w:rsidRPr="000F5705">
        <w:rPr>
          <w:sz w:val="36"/>
          <w:szCs w:val="36"/>
        </w:rPr>
        <w:t>«</w:t>
      </w:r>
      <w:r w:rsidR="003D6C4F" w:rsidRPr="000F5705">
        <w:rPr>
          <w:sz w:val="36"/>
          <w:szCs w:val="36"/>
        </w:rPr>
        <w:t>Арзамасская стоматологическая поликлиника</w:t>
      </w:r>
      <w:r w:rsidRPr="000F5705">
        <w:rPr>
          <w:sz w:val="36"/>
          <w:szCs w:val="36"/>
        </w:rPr>
        <w:t>»</w:t>
      </w:r>
    </w:p>
    <w:p w:rsidR="00F10A2B" w:rsidRPr="000F5705" w:rsidRDefault="00F10A2B" w:rsidP="00F10A2B">
      <w:pPr>
        <w:ind w:right="283"/>
        <w:jc w:val="center"/>
        <w:rPr>
          <w:bCs/>
          <w:sz w:val="36"/>
          <w:szCs w:val="36"/>
        </w:rPr>
      </w:pPr>
      <w:r w:rsidRPr="000F5705">
        <w:rPr>
          <w:sz w:val="36"/>
          <w:szCs w:val="36"/>
        </w:rPr>
        <w:t>(новая редакция)</w:t>
      </w:r>
    </w:p>
    <w:p w:rsidR="00F10A2B" w:rsidRPr="000F5705" w:rsidRDefault="00F10A2B" w:rsidP="00F10A2B">
      <w:pPr>
        <w:jc w:val="center"/>
        <w:rPr>
          <w:b/>
          <w:sz w:val="28"/>
          <w:szCs w:val="28"/>
        </w:rPr>
      </w:pPr>
    </w:p>
    <w:p w:rsidR="00F10A2B" w:rsidRPr="000F5705" w:rsidRDefault="00F10A2B" w:rsidP="00F10A2B">
      <w:pPr>
        <w:jc w:val="center"/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F10A2B" w:rsidP="00F10A2B">
      <w:pPr>
        <w:rPr>
          <w:b/>
          <w:sz w:val="28"/>
          <w:szCs w:val="28"/>
        </w:rPr>
      </w:pPr>
    </w:p>
    <w:p w:rsidR="00F10A2B" w:rsidRPr="000F5705" w:rsidRDefault="004F5DB5" w:rsidP="00FC6774">
      <w:pPr>
        <w:jc w:val="center"/>
        <w:rPr>
          <w:sz w:val="28"/>
          <w:szCs w:val="28"/>
        </w:rPr>
      </w:pPr>
      <w:r w:rsidRPr="000F5705">
        <w:rPr>
          <w:sz w:val="28"/>
          <w:szCs w:val="28"/>
        </w:rPr>
        <w:t>Нижегородская область,</w:t>
      </w:r>
    </w:p>
    <w:p w:rsidR="00F10A2B" w:rsidRPr="000F5705" w:rsidRDefault="00F10A2B" w:rsidP="00FC6774">
      <w:pPr>
        <w:jc w:val="center"/>
        <w:rPr>
          <w:sz w:val="28"/>
          <w:szCs w:val="28"/>
        </w:rPr>
      </w:pPr>
      <w:r w:rsidRPr="000F5705">
        <w:rPr>
          <w:sz w:val="28"/>
          <w:szCs w:val="28"/>
        </w:rPr>
        <w:t xml:space="preserve">г. </w:t>
      </w:r>
      <w:r w:rsidR="003D6C4F" w:rsidRPr="000F5705">
        <w:rPr>
          <w:sz w:val="28"/>
          <w:szCs w:val="28"/>
        </w:rPr>
        <w:t>Арзамас</w:t>
      </w:r>
    </w:p>
    <w:p w:rsidR="00E06AA4" w:rsidRPr="000F5705" w:rsidRDefault="00F10A2B" w:rsidP="00FC6774">
      <w:pPr>
        <w:jc w:val="center"/>
        <w:rPr>
          <w:sz w:val="28"/>
          <w:szCs w:val="28"/>
        </w:rPr>
      </w:pPr>
      <w:r w:rsidRPr="000F5705">
        <w:rPr>
          <w:sz w:val="28"/>
          <w:szCs w:val="28"/>
        </w:rPr>
        <w:t>201</w:t>
      </w:r>
      <w:r w:rsidR="001D10F3" w:rsidRPr="000F5705">
        <w:rPr>
          <w:sz w:val="28"/>
          <w:szCs w:val="28"/>
        </w:rPr>
        <w:t>8</w:t>
      </w:r>
      <w:r w:rsidRPr="000F5705">
        <w:rPr>
          <w:sz w:val="28"/>
          <w:szCs w:val="28"/>
        </w:rPr>
        <w:t xml:space="preserve"> год</w:t>
      </w:r>
    </w:p>
    <w:p w:rsidR="00CE4287" w:rsidRPr="000F5705" w:rsidRDefault="00374EA5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lastRenderedPageBreak/>
        <w:t>1.Общ</w:t>
      </w:r>
      <w:r w:rsidR="00AF1015" w:rsidRPr="000F5705">
        <w:rPr>
          <w:b/>
          <w:sz w:val="28"/>
          <w:szCs w:val="28"/>
        </w:rPr>
        <w:t>и</w:t>
      </w:r>
      <w:r w:rsidRPr="000F5705">
        <w:rPr>
          <w:b/>
          <w:sz w:val="28"/>
          <w:szCs w:val="28"/>
        </w:rPr>
        <w:t>е положени</w:t>
      </w:r>
      <w:r w:rsidR="00AF1015" w:rsidRPr="000F5705">
        <w:rPr>
          <w:b/>
          <w:sz w:val="28"/>
          <w:szCs w:val="28"/>
        </w:rPr>
        <w:t>я</w:t>
      </w:r>
    </w:p>
    <w:p w:rsidR="003C0A45" w:rsidRPr="000F5705" w:rsidRDefault="003C0A45" w:rsidP="0025049A">
      <w:pPr>
        <w:ind w:firstLine="709"/>
        <w:rPr>
          <w:b/>
          <w:sz w:val="28"/>
          <w:szCs w:val="28"/>
        </w:rPr>
      </w:pPr>
    </w:p>
    <w:p w:rsidR="00154C54" w:rsidRPr="000F5705" w:rsidRDefault="003C0A45" w:rsidP="0025049A">
      <w:pPr>
        <w:pStyle w:val="a9"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Государственное автономное учреждение</w:t>
      </w:r>
      <w:r w:rsidR="00542FFC" w:rsidRPr="000F5705">
        <w:rPr>
          <w:sz w:val="28"/>
          <w:szCs w:val="28"/>
        </w:rPr>
        <w:t xml:space="preserve"> здравоохранения Нижегородской области</w:t>
      </w:r>
      <w:r w:rsidRPr="000F5705">
        <w:rPr>
          <w:sz w:val="28"/>
          <w:szCs w:val="28"/>
        </w:rPr>
        <w:t xml:space="preserve"> </w:t>
      </w:r>
      <w:r w:rsidR="002F420A" w:rsidRPr="000F5705">
        <w:rPr>
          <w:sz w:val="28"/>
          <w:szCs w:val="28"/>
        </w:rPr>
        <w:t>«</w:t>
      </w:r>
      <w:r w:rsidR="003D6C4F" w:rsidRPr="000F5705">
        <w:rPr>
          <w:sz w:val="28"/>
          <w:szCs w:val="28"/>
        </w:rPr>
        <w:t>Арзамасская стоматологическая поликлиника</w:t>
      </w:r>
      <w:r w:rsidR="002F420A" w:rsidRPr="000F5705">
        <w:rPr>
          <w:sz w:val="28"/>
          <w:szCs w:val="28"/>
        </w:rPr>
        <w:t xml:space="preserve">» </w:t>
      </w:r>
      <w:r w:rsidRPr="000F5705">
        <w:rPr>
          <w:sz w:val="28"/>
          <w:szCs w:val="28"/>
        </w:rPr>
        <w:t>(именуемое далее</w:t>
      </w:r>
      <w:r w:rsidR="003C2C64" w:rsidRPr="000F5705">
        <w:rPr>
          <w:sz w:val="28"/>
          <w:szCs w:val="28"/>
        </w:rPr>
        <w:t xml:space="preserve"> </w:t>
      </w:r>
      <w:r w:rsidRPr="000F5705">
        <w:rPr>
          <w:sz w:val="28"/>
          <w:szCs w:val="28"/>
        </w:rPr>
        <w:t>«Автономное учреждение»), является некоммерческой организацией и действует в соответствии с настоящим Уставом, Гражданским кодексом РФ, Федеральным законом «Об автономных учреждениях» и иными нормативно-правовыми актами.</w:t>
      </w:r>
    </w:p>
    <w:p w:rsidR="00075349" w:rsidRPr="000F5705" w:rsidRDefault="00242013" w:rsidP="00075349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Государственное автономное учреждение здравоохранения Нижегородской области «</w:t>
      </w:r>
      <w:r w:rsidR="003D6C4F" w:rsidRPr="000F5705">
        <w:rPr>
          <w:sz w:val="28"/>
          <w:szCs w:val="28"/>
        </w:rPr>
        <w:t>Арзамасская стоматологическая поликлиника</w:t>
      </w:r>
      <w:r w:rsidRPr="000F5705">
        <w:rPr>
          <w:sz w:val="28"/>
          <w:szCs w:val="28"/>
        </w:rPr>
        <w:t>» создано путем изменения типа государственного бюджетного учреждения здравоохранения Нижегородской области  «</w:t>
      </w:r>
      <w:r w:rsidR="003D6C4F" w:rsidRPr="000F5705">
        <w:rPr>
          <w:sz w:val="28"/>
          <w:szCs w:val="28"/>
        </w:rPr>
        <w:t>Арзамасская стоматологическая поликлиника</w:t>
      </w:r>
      <w:r w:rsidRPr="000F5705">
        <w:rPr>
          <w:sz w:val="28"/>
          <w:szCs w:val="28"/>
        </w:rPr>
        <w:t>» в соответствии с распоряжением Правительства Нижегородской области</w:t>
      </w:r>
      <w:r w:rsidR="000F5705" w:rsidRPr="000F5705">
        <w:rPr>
          <w:color w:val="000000"/>
          <w:sz w:val="28"/>
          <w:szCs w:val="28"/>
        </w:rPr>
        <w:t xml:space="preserve"> от 15 февраля 2013 года</w:t>
      </w:r>
      <w:r w:rsidRPr="000F5705">
        <w:rPr>
          <w:sz w:val="28"/>
          <w:szCs w:val="28"/>
        </w:rPr>
        <w:t xml:space="preserve"> </w:t>
      </w:r>
      <w:r w:rsidR="003915D7" w:rsidRPr="000F5705">
        <w:rPr>
          <w:color w:val="000000"/>
          <w:sz w:val="28"/>
          <w:szCs w:val="28"/>
        </w:rPr>
        <w:t>№ 314-р «О создании государственного автономного учреждения здравоохранения Нижегородской области «Арзамасская стоматологическая поликлиника»</w:t>
      </w:r>
      <w:r w:rsidRPr="000F5705">
        <w:rPr>
          <w:sz w:val="28"/>
          <w:szCs w:val="28"/>
        </w:rPr>
        <w:t>.</w:t>
      </w:r>
    </w:p>
    <w:p w:rsidR="003915D7" w:rsidRPr="000F5705" w:rsidRDefault="003915D7" w:rsidP="003915D7">
      <w:pPr>
        <w:pStyle w:val="a9"/>
        <w:numPr>
          <w:ilvl w:val="0"/>
          <w:numId w:val="7"/>
        </w:numPr>
        <w:tabs>
          <w:tab w:val="left" w:pos="1276"/>
        </w:tabs>
        <w:jc w:val="both"/>
        <w:rPr>
          <w:sz w:val="28"/>
          <w:szCs w:val="28"/>
        </w:rPr>
      </w:pPr>
      <w:r w:rsidRPr="000F5705">
        <w:rPr>
          <w:sz w:val="28"/>
          <w:szCs w:val="28"/>
        </w:rPr>
        <w:t>Место нахождения и почтовый адрес: 607224, Нижегородская область, г. Арзамас, ул. 9 Мая, д. 21.</w:t>
      </w:r>
    </w:p>
    <w:p w:rsidR="003915D7" w:rsidRPr="000F5705" w:rsidRDefault="003915D7" w:rsidP="003915D7">
      <w:pPr>
        <w:pStyle w:val="a9"/>
        <w:tabs>
          <w:tab w:val="left" w:pos="1276"/>
        </w:tabs>
        <w:ind w:left="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       Учреждение осуществляет деятельность по следующим адресам:</w:t>
      </w:r>
    </w:p>
    <w:p w:rsidR="003915D7" w:rsidRPr="000F5705" w:rsidRDefault="003915D7" w:rsidP="003915D7">
      <w:pPr>
        <w:pStyle w:val="a9"/>
        <w:tabs>
          <w:tab w:val="left" w:pos="720"/>
        </w:tabs>
        <w:ind w:left="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ab/>
        <w:t>- 607224 Нижегородская область, г. Арзамас, ул. 9 Мая, д. 21;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- 607228 Нижегородская  область, г. Арзамас, ул. Парковая, д. 8;</w:t>
      </w:r>
    </w:p>
    <w:p w:rsidR="003915D7" w:rsidRPr="000F5705" w:rsidRDefault="003915D7" w:rsidP="003915D7">
      <w:pPr>
        <w:tabs>
          <w:tab w:val="left" w:pos="720"/>
        </w:tabs>
        <w:autoSpaceDE w:val="0"/>
        <w:autoSpaceDN w:val="0"/>
        <w:adjustRightInd w:val="0"/>
        <w:ind w:left="900" w:hanging="18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- 607230 Нижегородская область, г. Арзамас ул. Парковая, д.16/1;</w:t>
      </w:r>
    </w:p>
    <w:p w:rsidR="003915D7" w:rsidRPr="000F5705" w:rsidRDefault="003915D7" w:rsidP="003915D7">
      <w:pPr>
        <w:tabs>
          <w:tab w:val="left" w:pos="720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- 607227 Нижегородская область, г. Арзамас, ул. Калинина, д.13 «А»;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- 607221 Нижегородская область, г. Арзамас, ул. Семашко, д. 21;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- 607224 Нижегородская область, г. Арзамас, ул. Нижегородская, д. 3 «А»;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- 607222 Нижегородская область, г. Арзамас, Новоквартальная площадь,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 xml:space="preserve">   д. 8;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- 607228 Нижегородская область,  г. Арзамас, пр. Ленина,  д. 206 «А»;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 xml:space="preserve">  - 607223 Нижегородская область, г. Арзамас, ул. Горького, д. 56; 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- 607232 Нижегородская область, г. Арзамас, ул. Зеленая, д. 34;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- 607233 Нижегородская область, г. Арзамас, 11 микрорайон, д.11;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- 607260  Нижегородская область, г. Арзамас, Кирилловский микрорайон, 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ул. Центральная, д. 4;</w:t>
      </w:r>
    </w:p>
    <w:p w:rsidR="003915D7" w:rsidRPr="000F5705" w:rsidRDefault="003915D7" w:rsidP="003915D7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F5705">
        <w:rPr>
          <w:sz w:val="28"/>
          <w:szCs w:val="28"/>
        </w:rPr>
        <w:t>- 607220 Нижегородская область, г. Арзамас, ул. Вахтерова, д. 16, пом. 1.</w:t>
      </w:r>
    </w:p>
    <w:p w:rsidR="00417395" w:rsidRPr="000F5705" w:rsidRDefault="0009417D" w:rsidP="0025049A">
      <w:pPr>
        <w:pStyle w:val="a9"/>
        <w:tabs>
          <w:tab w:val="left" w:pos="1276"/>
        </w:tabs>
        <w:ind w:left="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      </w:t>
      </w:r>
      <w:r w:rsidR="008357E4" w:rsidRPr="000F5705">
        <w:rPr>
          <w:sz w:val="28"/>
          <w:szCs w:val="28"/>
        </w:rPr>
        <w:t>1.4.</w:t>
      </w:r>
      <w:r w:rsidRPr="000F5705">
        <w:rPr>
          <w:sz w:val="28"/>
          <w:szCs w:val="28"/>
        </w:rPr>
        <w:t xml:space="preserve"> </w:t>
      </w:r>
      <w:r w:rsidR="00417395" w:rsidRPr="000F5705">
        <w:rPr>
          <w:sz w:val="28"/>
          <w:szCs w:val="28"/>
        </w:rPr>
        <w:t>Оф</w:t>
      </w:r>
      <w:r w:rsidR="00040432" w:rsidRPr="000F5705">
        <w:rPr>
          <w:sz w:val="28"/>
          <w:szCs w:val="28"/>
        </w:rPr>
        <w:t>ициальное полное наименование: г</w:t>
      </w:r>
      <w:r w:rsidR="00417395" w:rsidRPr="000F5705">
        <w:rPr>
          <w:sz w:val="28"/>
          <w:szCs w:val="28"/>
        </w:rPr>
        <w:t xml:space="preserve">осударственное автономное учреждение </w:t>
      </w:r>
      <w:r w:rsidR="001F08D5" w:rsidRPr="000F5705">
        <w:rPr>
          <w:sz w:val="28"/>
          <w:szCs w:val="28"/>
        </w:rPr>
        <w:t>здравоохранения Нижегородской области «</w:t>
      </w:r>
      <w:r w:rsidR="003915D7" w:rsidRPr="000F5705">
        <w:rPr>
          <w:sz w:val="28"/>
          <w:szCs w:val="28"/>
        </w:rPr>
        <w:t>Арзамасская стоматологическая поликлиника</w:t>
      </w:r>
      <w:r w:rsidR="001F08D5" w:rsidRPr="000F5705">
        <w:rPr>
          <w:sz w:val="28"/>
          <w:szCs w:val="28"/>
        </w:rPr>
        <w:t>»</w:t>
      </w:r>
      <w:r w:rsidR="00417395" w:rsidRPr="000F5705">
        <w:rPr>
          <w:sz w:val="28"/>
          <w:szCs w:val="28"/>
        </w:rPr>
        <w:t>.</w:t>
      </w:r>
    </w:p>
    <w:p w:rsidR="00417395" w:rsidRPr="000F5705" w:rsidRDefault="001F08D5" w:rsidP="0025049A">
      <w:pPr>
        <w:pStyle w:val="a9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Сокращенное наименовани</w:t>
      </w:r>
      <w:r w:rsidR="00D8604A" w:rsidRPr="000F5705">
        <w:rPr>
          <w:sz w:val="28"/>
          <w:szCs w:val="28"/>
        </w:rPr>
        <w:t>е</w:t>
      </w:r>
      <w:r w:rsidRPr="000F5705">
        <w:rPr>
          <w:sz w:val="28"/>
          <w:szCs w:val="28"/>
        </w:rPr>
        <w:t xml:space="preserve"> – ГАУЗ НО «</w:t>
      </w:r>
      <w:r w:rsidR="003915D7" w:rsidRPr="000F5705">
        <w:rPr>
          <w:sz w:val="28"/>
          <w:szCs w:val="28"/>
        </w:rPr>
        <w:t>Арзамасская стоматологическая поликлиника</w:t>
      </w:r>
      <w:r w:rsidRPr="000F5705">
        <w:rPr>
          <w:sz w:val="28"/>
          <w:szCs w:val="28"/>
        </w:rPr>
        <w:t>»</w:t>
      </w:r>
      <w:r w:rsidR="00417395" w:rsidRPr="000F5705">
        <w:rPr>
          <w:sz w:val="28"/>
          <w:szCs w:val="28"/>
        </w:rPr>
        <w:t>.</w:t>
      </w:r>
    </w:p>
    <w:p w:rsidR="00244FFC" w:rsidRPr="000F5705" w:rsidRDefault="008357E4" w:rsidP="008357E4">
      <w:pPr>
        <w:pStyle w:val="a9"/>
        <w:tabs>
          <w:tab w:val="left" w:pos="1276"/>
        </w:tabs>
        <w:ind w:left="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      1.5. </w:t>
      </w:r>
      <w:r w:rsidR="00AD50AE" w:rsidRPr="000F5705">
        <w:rPr>
          <w:sz w:val="28"/>
          <w:szCs w:val="28"/>
        </w:rPr>
        <w:t xml:space="preserve">Учредителем </w:t>
      </w:r>
      <w:r w:rsidR="002F06EB" w:rsidRPr="000F5705">
        <w:rPr>
          <w:sz w:val="28"/>
          <w:szCs w:val="28"/>
        </w:rPr>
        <w:t xml:space="preserve">«Автономного </w:t>
      </w:r>
      <w:r w:rsidR="00AD50AE" w:rsidRPr="000F5705">
        <w:rPr>
          <w:sz w:val="28"/>
          <w:szCs w:val="28"/>
        </w:rPr>
        <w:t>учреждения</w:t>
      </w:r>
      <w:r w:rsidR="002F06EB" w:rsidRPr="000F5705">
        <w:rPr>
          <w:sz w:val="28"/>
          <w:szCs w:val="28"/>
        </w:rPr>
        <w:t>»</w:t>
      </w:r>
      <w:r w:rsidR="00AD50AE" w:rsidRPr="000F5705">
        <w:rPr>
          <w:sz w:val="28"/>
          <w:szCs w:val="28"/>
        </w:rPr>
        <w:t xml:space="preserve"> является Нижегородская область, функции и полномочия Учредителя осуществляет министерство здравоохранения Нижегородской области (далее - Министерство)</w:t>
      </w:r>
      <w:r w:rsidR="0085095D" w:rsidRPr="000F5705">
        <w:rPr>
          <w:sz w:val="28"/>
          <w:szCs w:val="28"/>
        </w:rPr>
        <w:t>.</w:t>
      </w:r>
    </w:p>
    <w:p w:rsidR="002333F2" w:rsidRPr="000F5705" w:rsidRDefault="002333F2" w:rsidP="008357E4">
      <w:pPr>
        <w:pStyle w:val="a9"/>
        <w:tabs>
          <w:tab w:val="left" w:pos="720"/>
        </w:tabs>
        <w:ind w:left="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ab/>
        <w:t>«Автономное учреждение» находится в ведомственном подчинении министерства здравоохранении Нижегородской области.</w:t>
      </w:r>
    </w:p>
    <w:p w:rsidR="0085095D" w:rsidRPr="000F5705" w:rsidRDefault="008357E4" w:rsidP="008357E4">
      <w:pPr>
        <w:pStyle w:val="a9"/>
        <w:tabs>
          <w:tab w:val="left" w:pos="1276"/>
        </w:tabs>
        <w:ind w:left="0"/>
        <w:jc w:val="both"/>
        <w:rPr>
          <w:sz w:val="28"/>
          <w:szCs w:val="28"/>
        </w:rPr>
      </w:pPr>
      <w:r w:rsidRPr="000F5705">
        <w:rPr>
          <w:sz w:val="28"/>
          <w:szCs w:val="28"/>
        </w:rPr>
        <w:lastRenderedPageBreak/>
        <w:t xml:space="preserve">          1.6. </w:t>
      </w:r>
      <w:r w:rsidR="00E86CBA" w:rsidRPr="000F5705">
        <w:rPr>
          <w:sz w:val="28"/>
          <w:szCs w:val="28"/>
        </w:rPr>
        <w:t xml:space="preserve">Функции и полномочия собственника </w:t>
      </w:r>
      <w:r w:rsidR="002F06EB" w:rsidRPr="000F5705">
        <w:rPr>
          <w:sz w:val="28"/>
          <w:szCs w:val="28"/>
        </w:rPr>
        <w:t xml:space="preserve">«Автономного учреждения» </w:t>
      </w:r>
      <w:r w:rsidR="00E86CBA" w:rsidRPr="000F5705">
        <w:rPr>
          <w:sz w:val="28"/>
          <w:szCs w:val="28"/>
        </w:rPr>
        <w:t xml:space="preserve">осуществляет министерство </w:t>
      </w:r>
      <w:r w:rsidR="001D10F3" w:rsidRPr="000F5705">
        <w:rPr>
          <w:sz w:val="28"/>
          <w:szCs w:val="28"/>
        </w:rPr>
        <w:t>имущественных и</w:t>
      </w:r>
      <w:r w:rsidRPr="000F5705">
        <w:rPr>
          <w:sz w:val="28"/>
          <w:szCs w:val="28"/>
        </w:rPr>
        <w:t xml:space="preserve"> земельных отношений</w:t>
      </w:r>
      <w:r w:rsidR="00E86CBA" w:rsidRPr="000F5705">
        <w:rPr>
          <w:sz w:val="28"/>
          <w:szCs w:val="28"/>
        </w:rPr>
        <w:t xml:space="preserve"> Нижегородской области.</w:t>
      </w:r>
    </w:p>
    <w:p w:rsidR="008A20C3" w:rsidRPr="000F5705" w:rsidRDefault="008357E4" w:rsidP="008357E4">
      <w:pPr>
        <w:pStyle w:val="a9"/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  1.7.</w:t>
      </w:r>
      <w:r w:rsidR="00A65D7E" w:rsidRPr="000F5705">
        <w:rPr>
          <w:sz w:val="28"/>
          <w:szCs w:val="28"/>
        </w:rPr>
        <w:t xml:space="preserve"> </w:t>
      </w:r>
      <w:r w:rsidR="008A20C3" w:rsidRPr="000F5705">
        <w:rPr>
          <w:sz w:val="28"/>
          <w:szCs w:val="28"/>
        </w:rPr>
        <w:t>«Автономное учреждение» с момента государственной регистрации является юридическим лицом в порядке, установленном законодательством Российской Федерации.</w:t>
      </w:r>
    </w:p>
    <w:p w:rsidR="004E2416" w:rsidRPr="000F5705" w:rsidRDefault="008357E4" w:rsidP="008357E4">
      <w:pPr>
        <w:pStyle w:val="a9"/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  1.8. </w:t>
      </w:r>
      <w:r w:rsidR="008A20C3" w:rsidRPr="000F5705">
        <w:rPr>
          <w:sz w:val="28"/>
          <w:szCs w:val="28"/>
        </w:rPr>
        <w:t>«Автономное учреждение» от своего имени может приобретать и осуществлять имущественные и личные неимущественные права, нести обязанности, быть ис</w:t>
      </w:r>
      <w:r w:rsidR="00A542AB" w:rsidRPr="000F5705">
        <w:rPr>
          <w:sz w:val="28"/>
          <w:szCs w:val="28"/>
        </w:rPr>
        <w:t>т</w:t>
      </w:r>
      <w:r w:rsidR="008A20C3" w:rsidRPr="000F5705">
        <w:rPr>
          <w:sz w:val="28"/>
          <w:szCs w:val="28"/>
        </w:rPr>
        <w:t>цом и ответчиком в суде</w:t>
      </w:r>
      <w:r w:rsidR="00110A4B" w:rsidRPr="000F5705">
        <w:rPr>
          <w:sz w:val="28"/>
          <w:szCs w:val="28"/>
        </w:rPr>
        <w:t>.</w:t>
      </w:r>
    </w:p>
    <w:p w:rsidR="004E2416" w:rsidRPr="000F5705" w:rsidRDefault="008357E4" w:rsidP="008357E4">
      <w:pPr>
        <w:pStyle w:val="a9"/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 1.9.</w:t>
      </w:r>
      <w:r w:rsidR="00A65D7E" w:rsidRPr="000F5705">
        <w:rPr>
          <w:sz w:val="28"/>
          <w:szCs w:val="28"/>
        </w:rPr>
        <w:t xml:space="preserve"> </w:t>
      </w:r>
      <w:r w:rsidR="004E2416" w:rsidRPr="000F5705">
        <w:rPr>
          <w:sz w:val="28"/>
          <w:szCs w:val="28"/>
        </w:rPr>
        <w:t>«Автономное учреждение» имеет самостоятельный баланс, лицевой счет, печать с изображением Государственного герба Российской Федерации, штамп, бланки со своим наименованием.</w:t>
      </w:r>
    </w:p>
    <w:p w:rsidR="00157946" w:rsidRPr="000F5705" w:rsidRDefault="008357E4" w:rsidP="008357E4">
      <w:pPr>
        <w:pStyle w:val="a9"/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1.10.</w:t>
      </w:r>
      <w:r w:rsidR="00A65D7E" w:rsidRPr="000F5705">
        <w:rPr>
          <w:sz w:val="28"/>
          <w:szCs w:val="28"/>
        </w:rPr>
        <w:t xml:space="preserve"> </w:t>
      </w:r>
      <w:r w:rsidR="00572699" w:rsidRPr="000F5705">
        <w:rPr>
          <w:sz w:val="28"/>
          <w:szCs w:val="28"/>
        </w:rPr>
        <w:t>«Автономное учреждение» вправе создавать филиалы и открывать представительства</w:t>
      </w:r>
      <w:r w:rsidR="008D5C6B" w:rsidRPr="000F5705">
        <w:rPr>
          <w:sz w:val="28"/>
          <w:szCs w:val="28"/>
        </w:rPr>
        <w:t>.</w:t>
      </w:r>
      <w:r w:rsidR="00572699" w:rsidRPr="000F5705">
        <w:rPr>
          <w:sz w:val="28"/>
          <w:szCs w:val="28"/>
        </w:rPr>
        <w:tab/>
      </w:r>
      <w:r w:rsidR="00157946" w:rsidRPr="000F5705">
        <w:rPr>
          <w:sz w:val="28"/>
          <w:szCs w:val="28"/>
        </w:rPr>
        <w:t xml:space="preserve">«Автономное учреждение» самостоятельно в осуществлении </w:t>
      </w:r>
      <w:r w:rsidR="00C95EE5" w:rsidRPr="000F5705">
        <w:rPr>
          <w:sz w:val="28"/>
          <w:szCs w:val="28"/>
        </w:rPr>
        <w:t>деятельности, определенной настоящим Уставом</w:t>
      </w:r>
      <w:r w:rsidR="00157946" w:rsidRPr="000F5705">
        <w:rPr>
          <w:sz w:val="28"/>
          <w:szCs w:val="28"/>
        </w:rPr>
        <w:t>, подборе и расстановке кадров, научной, финансовой, хозяйственной и иной деятельности в пределах определенных законодательством Российской Федерации и настоящим Уставом.</w:t>
      </w:r>
    </w:p>
    <w:p w:rsidR="00157946" w:rsidRPr="000F5705" w:rsidRDefault="008357E4" w:rsidP="008357E4">
      <w:pPr>
        <w:pStyle w:val="a9"/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  1.11.</w:t>
      </w:r>
      <w:r w:rsidR="00A65D7E" w:rsidRPr="000F5705">
        <w:rPr>
          <w:sz w:val="28"/>
          <w:szCs w:val="28"/>
        </w:rPr>
        <w:t xml:space="preserve"> </w:t>
      </w:r>
      <w:r w:rsidR="00157946" w:rsidRPr="000F5705">
        <w:rPr>
          <w:sz w:val="28"/>
          <w:szCs w:val="28"/>
        </w:rPr>
        <w:t>«Автономное учреждение» вправе обращаться в любые организации Российской Федерации, зарубежные и международные организации в целях его общественной аккредитации. Такая организация аккредитации не влечет дополнительных финансовых обязательств со стороны бюджетного финансирования Российской Федерации.</w:t>
      </w:r>
    </w:p>
    <w:p w:rsidR="00C862EB" w:rsidRPr="000F5705" w:rsidRDefault="008357E4" w:rsidP="008357E4">
      <w:pPr>
        <w:pStyle w:val="a9"/>
        <w:numPr>
          <w:ilvl w:val="1"/>
          <w:numId w:val="44"/>
        </w:numPr>
        <w:tabs>
          <w:tab w:val="left" w:pos="1276"/>
        </w:tabs>
        <w:ind w:hanging="36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</w:t>
      </w:r>
      <w:r w:rsidR="00C862EB" w:rsidRPr="000F5705">
        <w:rPr>
          <w:sz w:val="28"/>
          <w:szCs w:val="28"/>
        </w:rPr>
        <w:t xml:space="preserve">Автономное учреждение </w:t>
      </w:r>
      <w:r w:rsidR="0009417D" w:rsidRPr="000F5705">
        <w:rPr>
          <w:sz w:val="28"/>
          <w:szCs w:val="28"/>
        </w:rPr>
        <w:t>филиалов и представительств не имеет.</w:t>
      </w:r>
    </w:p>
    <w:p w:rsidR="00C862EB" w:rsidRPr="000F5705" w:rsidRDefault="008357E4" w:rsidP="008357E4">
      <w:pPr>
        <w:pStyle w:val="a9"/>
        <w:tabs>
          <w:tab w:val="left" w:pos="1276"/>
        </w:tabs>
        <w:ind w:left="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        1.13. </w:t>
      </w:r>
      <w:r w:rsidR="00C862EB" w:rsidRPr="000F5705">
        <w:rPr>
          <w:sz w:val="28"/>
          <w:szCs w:val="28"/>
        </w:rPr>
        <w:t>«Автономное учреждение» в своей структуре имеет следующие подразделения:</w:t>
      </w:r>
    </w:p>
    <w:p w:rsidR="00A0460E" w:rsidRPr="000F5705" w:rsidRDefault="0081432B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л</w:t>
      </w:r>
      <w:r w:rsidR="00A0460E" w:rsidRPr="000F5705">
        <w:rPr>
          <w:color w:val="000000"/>
          <w:sz w:val="28"/>
          <w:szCs w:val="28"/>
        </w:rPr>
        <w:t>ечебное отделение</w:t>
      </w:r>
      <w:r w:rsidRPr="000F5705">
        <w:rPr>
          <w:color w:val="000000"/>
          <w:sz w:val="28"/>
          <w:szCs w:val="28"/>
        </w:rPr>
        <w:t xml:space="preserve"> №1</w:t>
      </w:r>
      <w:r w:rsidR="00A0460E" w:rsidRPr="000F5705">
        <w:rPr>
          <w:color w:val="000000"/>
          <w:sz w:val="28"/>
          <w:szCs w:val="28"/>
        </w:rPr>
        <w:t xml:space="preserve"> с кабинетами терапевтической стоматологии и хирургической стоматологии;</w:t>
      </w:r>
    </w:p>
    <w:p w:rsidR="0081432B" w:rsidRPr="000F5705" w:rsidRDefault="0081432B" w:rsidP="0081432B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лечебное отделение №2 с кабинетами терапевтической стоматологии;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отделение детской стоматологии со школьными стоматологическими</w:t>
      </w:r>
    </w:p>
    <w:p w:rsidR="00A0460E" w:rsidRPr="000F5705" w:rsidRDefault="00A0460E" w:rsidP="00A0460E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 xml:space="preserve">    кабинетами; 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отделение ортопедической стоматологии;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отделение платной стоматологической помощи;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рентгенологический кабинет;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физиотерапевтический кабинет;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регистратура;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централизованный стерилизационный блок;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зуботехническую лабораторию;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административно-хозяйственную часть;</w:t>
      </w:r>
    </w:p>
    <w:p w:rsidR="00A0460E" w:rsidRPr="000F5705" w:rsidRDefault="00A0460E" w:rsidP="00A0460E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F5705">
        <w:rPr>
          <w:color w:val="000000"/>
          <w:sz w:val="28"/>
          <w:szCs w:val="28"/>
        </w:rPr>
        <w:t>иные отделы, отвечающие уставным целям «Автономного учреждения».</w:t>
      </w:r>
    </w:p>
    <w:p w:rsidR="0081432B" w:rsidRPr="000F5705" w:rsidRDefault="0081432B" w:rsidP="0081432B">
      <w:pPr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1432B" w:rsidRPr="000F5705" w:rsidRDefault="0081432B" w:rsidP="0081432B">
      <w:pPr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1432B" w:rsidRPr="000F5705" w:rsidRDefault="0081432B" w:rsidP="0081432B">
      <w:pPr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74F85" w:rsidRPr="000F5705" w:rsidRDefault="00474F85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lastRenderedPageBreak/>
        <w:t>2.</w:t>
      </w:r>
      <w:r w:rsidR="00E969BD" w:rsidRPr="000F5705">
        <w:rPr>
          <w:b/>
          <w:sz w:val="28"/>
          <w:szCs w:val="28"/>
        </w:rPr>
        <w:t xml:space="preserve"> Цели</w:t>
      </w:r>
      <w:r w:rsidR="003C0E27" w:rsidRPr="000F5705">
        <w:rPr>
          <w:b/>
          <w:sz w:val="28"/>
          <w:szCs w:val="28"/>
        </w:rPr>
        <w:t xml:space="preserve">, </w:t>
      </w:r>
      <w:r w:rsidR="001E5904" w:rsidRPr="000F5705">
        <w:rPr>
          <w:b/>
          <w:sz w:val="28"/>
          <w:szCs w:val="28"/>
        </w:rPr>
        <w:t>задачи</w:t>
      </w:r>
      <w:r w:rsidR="00E969BD" w:rsidRPr="000F5705">
        <w:rPr>
          <w:b/>
          <w:sz w:val="28"/>
          <w:szCs w:val="28"/>
        </w:rPr>
        <w:t xml:space="preserve"> и в</w:t>
      </w:r>
      <w:r w:rsidRPr="000F5705">
        <w:rPr>
          <w:b/>
          <w:sz w:val="28"/>
          <w:szCs w:val="28"/>
        </w:rPr>
        <w:t>иды деятельности «Автономного учреждения»</w:t>
      </w:r>
    </w:p>
    <w:p w:rsidR="003C0E27" w:rsidRPr="000F5705" w:rsidRDefault="003C0E27" w:rsidP="0025049A">
      <w:pPr>
        <w:ind w:firstLine="709"/>
        <w:jc w:val="both"/>
        <w:rPr>
          <w:sz w:val="28"/>
          <w:szCs w:val="28"/>
        </w:rPr>
      </w:pPr>
    </w:p>
    <w:p w:rsidR="0078687D" w:rsidRPr="000F5705" w:rsidRDefault="001350E2" w:rsidP="0025049A">
      <w:pPr>
        <w:pStyle w:val="a9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Для </w:t>
      </w:r>
      <w:r w:rsidR="003C0E27" w:rsidRPr="000F5705">
        <w:rPr>
          <w:sz w:val="28"/>
          <w:szCs w:val="28"/>
        </w:rPr>
        <w:t>«Автономно</w:t>
      </w:r>
      <w:r w:rsidRPr="000F5705">
        <w:rPr>
          <w:sz w:val="28"/>
          <w:szCs w:val="28"/>
        </w:rPr>
        <w:t>го</w:t>
      </w:r>
      <w:r w:rsidR="003C0E27" w:rsidRPr="000F5705">
        <w:rPr>
          <w:sz w:val="28"/>
          <w:szCs w:val="28"/>
        </w:rPr>
        <w:t xml:space="preserve"> учреждени</w:t>
      </w:r>
      <w:r w:rsidRPr="000F5705">
        <w:rPr>
          <w:sz w:val="28"/>
          <w:szCs w:val="28"/>
        </w:rPr>
        <w:t>я</w:t>
      </w:r>
      <w:r w:rsidR="003C0E27" w:rsidRPr="000F5705">
        <w:rPr>
          <w:sz w:val="28"/>
          <w:szCs w:val="28"/>
        </w:rPr>
        <w:t xml:space="preserve">» </w:t>
      </w:r>
      <w:r w:rsidRPr="000F5705">
        <w:rPr>
          <w:sz w:val="28"/>
          <w:szCs w:val="28"/>
        </w:rPr>
        <w:t>является</w:t>
      </w:r>
      <w:r w:rsidR="003C0E27" w:rsidRPr="000F5705">
        <w:rPr>
          <w:sz w:val="28"/>
          <w:szCs w:val="28"/>
        </w:rPr>
        <w:t xml:space="preserve"> целью</w:t>
      </w:r>
      <w:r w:rsidR="0078687D" w:rsidRPr="000F5705">
        <w:rPr>
          <w:sz w:val="28"/>
          <w:szCs w:val="28"/>
        </w:rPr>
        <w:t>:</w:t>
      </w:r>
    </w:p>
    <w:p w:rsidR="0080098D" w:rsidRPr="000F5705" w:rsidRDefault="0080098D" w:rsidP="0025049A">
      <w:pPr>
        <w:pStyle w:val="a9"/>
        <w:numPr>
          <w:ilvl w:val="0"/>
          <w:numId w:val="4"/>
        </w:numPr>
        <w:shd w:val="clear" w:color="auto" w:fill="FFFFFF"/>
        <w:tabs>
          <w:tab w:val="left" w:pos="993"/>
        </w:tabs>
        <w:spacing w:before="10" w:line="288" w:lineRule="exact"/>
        <w:ind w:left="0" w:right="82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оказание консультативной и всех видов квалифицированной первичной медико-санитарной и специализированной медицинской помощи населению при стоматологических заболеваниях;</w:t>
      </w:r>
      <w:r w:rsidR="004143A8" w:rsidRPr="000F5705">
        <w:rPr>
          <w:sz w:val="28"/>
          <w:szCs w:val="28"/>
        </w:rPr>
        <w:t xml:space="preserve"> </w:t>
      </w:r>
    </w:p>
    <w:p w:rsidR="0078687D" w:rsidRPr="000F5705" w:rsidRDefault="0078687D" w:rsidP="0025049A">
      <w:pPr>
        <w:pStyle w:val="a9"/>
        <w:numPr>
          <w:ilvl w:val="0"/>
          <w:numId w:val="4"/>
        </w:numPr>
        <w:shd w:val="clear" w:color="auto" w:fill="FFFFFF"/>
        <w:tabs>
          <w:tab w:val="left" w:pos="993"/>
        </w:tabs>
        <w:spacing w:before="10" w:line="288" w:lineRule="exact"/>
        <w:ind w:left="0" w:right="82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эффективное использование кадровых материальных, финансовых ресурсов, внедрение современных</w:t>
      </w:r>
      <w:r w:rsidR="00754467" w:rsidRPr="000F5705">
        <w:rPr>
          <w:sz w:val="28"/>
          <w:szCs w:val="28"/>
        </w:rPr>
        <w:t xml:space="preserve"> </w:t>
      </w:r>
      <w:r w:rsidRPr="000F5705">
        <w:rPr>
          <w:sz w:val="28"/>
          <w:szCs w:val="28"/>
        </w:rPr>
        <w:t>методов диагностики, лечения стоматологических заболеваний, гигиеническое воспитание населения и пропаганда здорового образа жизни.</w:t>
      </w:r>
    </w:p>
    <w:p w:rsidR="00037C45" w:rsidRPr="000F5705" w:rsidRDefault="00037C45" w:rsidP="0025049A">
      <w:pPr>
        <w:pStyle w:val="a9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Главными задачами «Автономного учреждения» являются:</w:t>
      </w:r>
    </w:p>
    <w:p w:rsidR="008F509B" w:rsidRPr="000F5705" w:rsidRDefault="008F509B" w:rsidP="00012B8A">
      <w:pPr>
        <w:pStyle w:val="a9"/>
        <w:numPr>
          <w:ilvl w:val="0"/>
          <w:numId w:val="3"/>
        </w:numPr>
        <w:shd w:val="clear" w:color="auto" w:fill="FFFFFF"/>
        <w:tabs>
          <w:tab w:val="left" w:pos="993"/>
          <w:tab w:val="left" w:pos="1276"/>
        </w:tabs>
        <w:spacing w:line="288" w:lineRule="exact"/>
        <w:ind w:left="0" w:right="86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оказание первичной медико-санитарной помощи в амбулаторных условиях</w:t>
      </w:r>
      <w:r w:rsidR="00A77220" w:rsidRPr="000F5705">
        <w:rPr>
          <w:sz w:val="28"/>
          <w:szCs w:val="28"/>
        </w:rPr>
        <w:t>,</w:t>
      </w:r>
      <w:r w:rsidRPr="000F5705">
        <w:rPr>
          <w:sz w:val="28"/>
          <w:szCs w:val="28"/>
        </w:rPr>
        <w:t xml:space="preserve"> в том числе в экстренной форме</w:t>
      </w:r>
      <w:r w:rsidR="00A77220" w:rsidRPr="000F5705">
        <w:rPr>
          <w:sz w:val="28"/>
          <w:szCs w:val="28"/>
        </w:rPr>
        <w:t>,</w:t>
      </w:r>
      <w:r w:rsidRPr="000F5705">
        <w:rPr>
          <w:sz w:val="28"/>
          <w:szCs w:val="28"/>
        </w:rPr>
        <w:t xml:space="preserve">  за счет  ранних  выявлений заболеваний, правильной своевременной и полной диагностики и обследования больных, применения современных методов лечения больных и предотвращения возможных осложнений путем эффективного использования специализированного диагностического и лечебного оборудования и современных методик лечения;</w:t>
      </w:r>
    </w:p>
    <w:p w:rsidR="0078687D" w:rsidRPr="000F5705" w:rsidRDefault="0078687D" w:rsidP="0025049A">
      <w:pPr>
        <w:pStyle w:val="a9"/>
        <w:numPr>
          <w:ilvl w:val="0"/>
          <w:numId w:val="3"/>
        </w:numPr>
        <w:shd w:val="clear" w:color="auto" w:fill="FFFFFF"/>
        <w:tabs>
          <w:tab w:val="left" w:pos="993"/>
          <w:tab w:val="left" w:pos="1276"/>
        </w:tabs>
        <w:spacing w:line="288" w:lineRule="exact"/>
        <w:ind w:left="0" w:firstLine="709"/>
        <w:rPr>
          <w:sz w:val="28"/>
          <w:szCs w:val="28"/>
        </w:rPr>
      </w:pPr>
      <w:r w:rsidRPr="000F5705">
        <w:rPr>
          <w:sz w:val="28"/>
          <w:szCs w:val="28"/>
        </w:rPr>
        <w:t>освоение и внедрение новых достижений медицинской науки и техники в практику здравоохранения;</w:t>
      </w:r>
    </w:p>
    <w:p w:rsidR="009E1295" w:rsidRPr="000F5705" w:rsidRDefault="000A63CC" w:rsidP="00476F50">
      <w:pPr>
        <w:pStyle w:val="a9"/>
        <w:numPr>
          <w:ilvl w:val="0"/>
          <w:numId w:val="3"/>
        </w:numPr>
        <w:shd w:val="clear" w:color="auto" w:fill="FFFFFF"/>
        <w:tabs>
          <w:tab w:val="left" w:pos="993"/>
          <w:tab w:val="left" w:pos="1276"/>
          <w:tab w:val="left" w:pos="5818"/>
        </w:tabs>
        <w:spacing w:line="288" w:lineRule="exact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постоянное  </w:t>
      </w:r>
      <w:r w:rsidR="00194E99" w:rsidRPr="000F5705">
        <w:rPr>
          <w:sz w:val="28"/>
          <w:szCs w:val="28"/>
        </w:rPr>
        <w:t xml:space="preserve">совершенствование лечебного </w:t>
      </w:r>
      <w:r w:rsidR="00476F50" w:rsidRPr="000F5705">
        <w:rPr>
          <w:sz w:val="28"/>
          <w:szCs w:val="28"/>
        </w:rPr>
        <w:t xml:space="preserve">процесса  путем </w:t>
      </w:r>
      <w:r w:rsidR="00194E99" w:rsidRPr="000F5705">
        <w:rPr>
          <w:sz w:val="28"/>
          <w:szCs w:val="28"/>
        </w:rPr>
        <w:t>п</w:t>
      </w:r>
      <w:r w:rsidR="0078687D" w:rsidRPr="000F5705">
        <w:rPr>
          <w:sz w:val="28"/>
          <w:szCs w:val="28"/>
        </w:rPr>
        <w:t>роведения всеобщего повышения квалификации врачебных и сестринских кадров на курсах и с</w:t>
      </w:r>
      <w:r w:rsidR="005C32C1" w:rsidRPr="000F5705">
        <w:rPr>
          <w:sz w:val="28"/>
          <w:szCs w:val="28"/>
        </w:rPr>
        <w:t>еминарах повышения квалификации.</w:t>
      </w:r>
    </w:p>
    <w:p w:rsidR="00A21955" w:rsidRPr="000F5705" w:rsidRDefault="00756CCF" w:rsidP="0025049A">
      <w:pPr>
        <w:pStyle w:val="a9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Предметом</w:t>
      </w:r>
      <w:r w:rsidR="00A21955" w:rsidRPr="000F5705">
        <w:rPr>
          <w:sz w:val="28"/>
          <w:szCs w:val="28"/>
        </w:rPr>
        <w:t xml:space="preserve"> деятельности </w:t>
      </w:r>
      <w:r w:rsidRPr="000F5705">
        <w:rPr>
          <w:sz w:val="28"/>
          <w:szCs w:val="28"/>
        </w:rPr>
        <w:t>«Автономного учреждения» является медицинская и иная деятельность, указанная в пункте 2.1. настоящего Устава</w:t>
      </w:r>
      <w:r w:rsidR="00A21955" w:rsidRPr="000F5705">
        <w:rPr>
          <w:sz w:val="28"/>
          <w:szCs w:val="28"/>
        </w:rPr>
        <w:t>.</w:t>
      </w:r>
    </w:p>
    <w:p w:rsidR="00756CCF" w:rsidRPr="000F5705" w:rsidRDefault="002C3473" w:rsidP="002C3473">
      <w:pPr>
        <w:pStyle w:val="a9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Основным видом деятельности «Автономного учреждения» является</w:t>
      </w:r>
      <w:r w:rsidR="00756CCF" w:rsidRPr="000F5705">
        <w:rPr>
          <w:sz w:val="28"/>
          <w:szCs w:val="28"/>
        </w:rPr>
        <w:t>:</w:t>
      </w:r>
    </w:p>
    <w:p w:rsidR="002C3473" w:rsidRPr="000F5705" w:rsidRDefault="00756CCF" w:rsidP="00756CCF">
      <w:pPr>
        <w:pStyle w:val="a9"/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-</w:t>
      </w:r>
      <w:r w:rsidR="002C3473" w:rsidRPr="000F5705">
        <w:rPr>
          <w:sz w:val="28"/>
          <w:szCs w:val="28"/>
        </w:rPr>
        <w:t xml:space="preserve"> медицинская деятельность (за исключением указанной </w:t>
      </w:r>
      <w:hyperlink r:id="rId7" w:history="1">
        <w:r w:rsidR="002C3473" w:rsidRPr="000F5705">
          <w:rPr>
            <w:rStyle w:val="af"/>
            <w:color w:val="auto"/>
            <w:sz w:val="28"/>
            <w:szCs w:val="28"/>
            <w:u w:val="none"/>
          </w:rPr>
          <w:t>деятельности</w:t>
        </w:r>
      </w:hyperlink>
      <w:r w:rsidR="002C3473" w:rsidRPr="000F5705">
        <w:rPr>
          <w:sz w:val="28"/>
          <w:szCs w:val="28"/>
        </w:rPr>
        <w:t>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«Сколково»).</w:t>
      </w:r>
    </w:p>
    <w:p w:rsidR="000D3C4D" w:rsidRPr="000F5705" w:rsidRDefault="000D3C4D" w:rsidP="00084E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- </w:t>
      </w:r>
      <w:hyperlink r:id="rId8" w:history="1">
        <w:r w:rsidRPr="000F5705">
          <w:rPr>
            <w:sz w:val="28"/>
            <w:szCs w:val="28"/>
          </w:rPr>
          <w:t>деятельность</w:t>
        </w:r>
      </w:hyperlink>
      <w:r w:rsidRPr="000F5705">
        <w:rPr>
          <w:sz w:val="28"/>
          <w:szCs w:val="28"/>
        </w:rPr>
        <w:t xml:space="preserve"> в области использования источников ионизирующего излучения (генерирующих);</w:t>
      </w:r>
    </w:p>
    <w:p w:rsidR="004C5D76" w:rsidRPr="000F5705" w:rsidRDefault="000D3C4D" w:rsidP="00084E5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- </w:t>
      </w:r>
      <w:r w:rsidR="004C5D76" w:rsidRPr="000F5705">
        <w:rPr>
          <w:sz w:val="28"/>
          <w:szCs w:val="28"/>
        </w:rPr>
        <w:t>изготовление и реализация протезно-ортопедических изделий и их составных частей;</w:t>
      </w:r>
    </w:p>
    <w:p w:rsidR="005E3E08" w:rsidRPr="000F5705" w:rsidRDefault="004C5D76" w:rsidP="004C5D76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- </w:t>
      </w:r>
      <w:r w:rsidR="000D3C4D" w:rsidRPr="000F5705">
        <w:rPr>
          <w:sz w:val="28"/>
          <w:szCs w:val="28"/>
        </w:rPr>
        <w:t xml:space="preserve">хозяйственная деятельность, направленная на обеспечение деятельности </w:t>
      </w:r>
      <w:r w:rsidR="00882EDC" w:rsidRPr="000F5705">
        <w:rPr>
          <w:sz w:val="28"/>
          <w:szCs w:val="28"/>
        </w:rPr>
        <w:t>«Автономного у</w:t>
      </w:r>
      <w:r w:rsidR="000D3C4D" w:rsidRPr="000F5705">
        <w:rPr>
          <w:sz w:val="28"/>
          <w:szCs w:val="28"/>
        </w:rPr>
        <w:t>чреждения</w:t>
      </w:r>
      <w:r w:rsidR="00882EDC" w:rsidRPr="000F5705">
        <w:rPr>
          <w:sz w:val="28"/>
          <w:szCs w:val="28"/>
        </w:rPr>
        <w:t>»</w:t>
      </w:r>
      <w:r w:rsidR="000D3C4D" w:rsidRPr="000F5705">
        <w:rPr>
          <w:sz w:val="28"/>
          <w:szCs w:val="28"/>
        </w:rPr>
        <w:t xml:space="preserve"> </w:t>
      </w:r>
      <w:r w:rsidR="00882EDC" w:rsidRPr="000F5705">
        <w:rPr>
          <w:sz w:val="28"/>
          <w:szCs w:val="28"/>
        </w:rPr>
        <w:t>и достижение целей его создания</w:t>
      </w:r>
      <w:r w:rsidR="003200ED" w:rsidRPr="000F5705">
        <w:rPr>
          <w:sz w:val="28"/>
          <w:szCs w:val="28"/>
        </w:rPr>
        <w:t>;</w:t>
      </w:r>
    </w:p>
    <w:p w:rsidR="003200ED" w:rsidRPr="000F5705" w:rsidRDefault="003200ED" w:rsidP="004C5D76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- оборот прекурсоров.</w:t>
      </w:r>
    </w:p>
    <w:p w:rsidR="00170D5D" w:rsidRPr="000F5705" w:rsidRDefault="00170D5D" w:rsidP="0025049A">
      <w:pPr>
        <w:pStyle w:val="a9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Деятельность может быть:</w:t>
      </w:r>
    </w:p>
    <w:p w:rsidR="002B2736" w:rsidRPr="000F5705" w:rsidRDefault="00170D5D" w:rsidP="0025049A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бесплатной;</w:t>
      </w:r>
      <w:r w:rsidR="00A46E13" w:rsidRPr="000F5705">
        <w:rPr>
          <w:sz w:val="28"/>
          <w:szCs w:val="28"/>
        </w:rPr>
        <w:t xml:space="preserve"> </w:t>
      </w:r>
    </w:p>
    <w:p w:rsidR="00170D5D" w:rsidRPr="000F5705" w:rsidRDefault="00170D5D" w:rsidP="0025049A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возмездной</w:t>
      </w:r>
      <w:r w:rsidR="00E45C50" w:rsidRPr="000F5705">
        <w:rPr>
          <w:sz w:val="28"/>
          <w:szCs w:val="28"/>
        </w:rPr>
        <w:t>.</w:t>
      </w:r>
    </w:p>
    <w:p w:rsidR="001252D3" w:rsidRPr="000F5705" w:rsidRDefault="001252D3" w:rsidP="00EB639E">
      <w:pPr>
        <w:ind w:firstLine="720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Бесплатное оказание услуг потребителям осуществляется в соответствии с </w:t>
      </w:r>
      <w:r w:rsidR="00AD50AE" w:rsidRPr="000F5705">
        <w:rPr>
          <w:sz w:val="28"/>
          <w:szCs w:val="28"/>
        </w:rPr>
        <w:t xml:space="preserve">государственными </w:t>
      </w:r>
      <w:r w:rsidRPr="000F5705">
        <w:rPr>
          <w:sz w:val="28"/>
          <w:szCs w:val="28"/>
        </w:rPr>
        <w:t xml:space="preserve">заданиями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 и обязательствами перед страховщиком по обязательному социальному страхованию. Финансирование указанной деятельности обеспечивается из соответствующего бюджета в форме субсидий, государственных внебюджетных фондов и иных источников, не запрещенных законом. </w:t>
      </w:r>
    </w:p>
    <w:p w:rsidR="001252D3" w:rsidRPr="000F5705" w:rsidRDefault="001252D3" w:rsidP="00EB639E">
      <w:pPr>
        <w:ind w:firstLine="720"/>
        <w:jc w:val="both"/>
        <w:rPr>
          <w:sz w:val="28"/>
          <w:szCs w:val="28"/>
        </w:rPr>
      </w:pPr>
      <w:r w:rsidRPr="000F5705">
        <w:rPr>
          <w:sz w:val="28"/>
          <w:szCs w:val="28"/>
        </w:rPr>
        <w:lastRenderedPageBreak/>
        <w:t xml:space="preserve">Возмездное оказание услуг потребителю осуществляется сверх </w:t>
      </w:r>
      <w:r w:rsidR="00AD50AE" w:rsidRPr="000F5705">
        <w:rPr>
          <w:sz w:val="28"/>
          <w:szCs w:val="28"/>
        </w:rPr>
        <w:t xml:space="preserve">государственного </w:t>
      </w:r>
      <w:r w:rsidRPr="000F5705">
        <w:rPr>
          <w:sz w:val="28"/>
          <w:szCs w:val="28"/>
        </w:rPr>
        <w:t xml:space="preserve">задания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 и обязательств перед страховщиком по своему усмотрению. Однако такие услуги должны </w:t>
      </w:r>
      <w:r w:rsidR="00E320BE" w:rsidRPr="000F5705">
        <w:rPr>
          <w:sz w:val="28"/>
          <w:szCs w:val="28"/>
        </w:rPr>
        <w:t>соответствовать</w:t>
      </w:r>
      <w:r w:rsidRPr="000F5705">
        <w:rPr>
          <w:sz w:val="28"/>
          <w:szCs w:val="28"/>
        </w:rPr>
        <w:t xml:space="preserve"> целям </w:t>
      </w:r>
      <w:r w:rsidR="00A14217" w:rsidRPr="000F5705">
        <w:rPr>
          <w:sz w:val="28"/>
          <w:szCs w:val="28"/>
        </w:rPr>
        <w:t>создания</w:t>
      </w:r>
      <w:r w:rsidRPr="000F5705">
        <w:rPr>
          <w:sz w:val="28"/>
          <w:szCs w:val="28"/>
        </w:rPr>
        <w:t xml:space="preserve"> «Автономного учреждения»</w:t>
      </w:r>
      <w:r w:rsidR="00A14217" w:rsidRPr="000F5705">
        <w:rPr>
          <w:sz w:val="28"/>
          <w:szCs w:val="28"/>
        </w:rPr>
        <w:t>.</w:t>
      </w:r>
      <w:r w:rsidRPr="000F5705">
        <w:rPr>
          <w:sz w:val="28"/>
          <w:szCs w:val="28"/>
        </w:rPr>
        <w:tab/>
      </w:r>
    </w:p>
    <w:p w:rsidR="00CB4C37" w:rsidRPr="000F5705" w:rsidRDefault="00CB4C37" w:rsidP="0025049A">
      <w:pPr>
        <w:pStyle w:val="a9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Номенклатура и тарифы на платные услуги для населения и юридических лиц устанавливаются</w:t>
      </w:r>
      <w:r w:rsidR="00A77220" w:rsidRPr="000F5705">
        <w:rPr>
          <w:sz w:val="28"/>
          <w:szCs w:val="28"/>
        </w:rPr>
        <w:t xml:space="preserve"> </w:t>
      </w:r>
      <w:r w:rsidRPr="000F5705">
        <w:rPr>
          <w:sz w:val="28"/>
          <w:szCs w:val="28"/>
        </w:rPr>
        <w:t>«Автономным учреждением» самостоятельно. Исключением являются случаи, когда платные услуги оказываются в соответствии с государственным заданием Министерства и софинансируются Министерством из бюджетных средств (в этом случае Министерство в своем государственном задании определяет предельные цены на эти услуги и порядок их определения).</w:t>
      </w:r>
    </w:p>
    <w:p w:rsidR="00AC767E" w:rsidRPr="000F5705" w:rsidRDefault="00AC767E" w:rsidP="0025049A">
      <w:pPr>
        <w:pStyle w:val="a9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«Автономное учреждение» планирует и осуществляет мероприятия по мобилизационной подготовке, воинскому учету и бронированию граждан, пребывающих в запасе.</w:t>
      </w:r>
    </w:p>
    <w:p w:rsidR="00841A47" w:rsidRPr="000F5705" w:rsidRDefault="00841A47" w:rsidP="0025049A">
      <w:pPr>
        <w:ind w:firstLine="709"/>
        <w:jc w:val="both"/>
        <w:rPr>
          <w:sz w:val="28"/>
          <w:szCs w:val="28"/>
        </w:rPr>
      </w:pPr>
    </w:p>
    <w:p w:rsidR="0059642B" w:rsidRPr="000F5705" w:rsidRDefault="00F73B68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t>3</w:t>
      </w:r>
      <w:r w:rsidR="000804A8" w:rsidRPr="000F5705">
        <w:rPr>
          <w:b/>
          <w:sz w:val="28"/>
          <w:szCs w:val="28"/>
        </w:rPr>
        <w:t>.</w:t>
      </w:r>
      <w:r w:rsidR="00EA2276" w:rsidRPr="000F5705">
        <w:rPr>
          <w:b/>
          <w:sz w:val="28"/>
          <w:szCs w:val="28"/>
        </w:rPr>
        <w:t>Упра</w:t>
      </w:r>
      <w:r w:rsidR="00D1273B" w:rsidRPr="000F5705">
        <w:rPr>
          <w:b/>
          <w:sz w:val="28"/>
          <w:szCs w:val="28"/>
        </w:rPr>
        <w:t>вление «Автономным учреждением»</w:t>
      </w:r>
    </w:p>
    <w:p w:rsidR="0059642B" w:rsidRPr="000F5705" w:rsidRDefault="0059642B" w:rsidP="0025049A">
      <w:pPr>
        <w:ind w:firstLine="709"/>
        <w:jc w:val="both"/>
        <w:rPr>
          <w:b/>
          <w:sz w:val="28"/>
          <w:szCs w:val="28"/>
        </w:rPr>
      </w:pPr>
    </w:p>
    <w:p w:rsidR="00EA2276" w:rsidRPr="000F5705" w:rsidRDefault="00EA2276" w:rsidP="0025049A">
      <w:pPr>
        <w:pStyle w:val="a9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Органами управления «Автономного учреждения» являются:</w:t>
      </w:r>
    </w:p>
    <w:p w:rsidR="00EA2276" w:rsidRPr="000F5705" w:rsidRDefault="00AD50AE" w:rsidP="0025049A">
      <w:pPr>
        <w:pStyle w:val="a9"/>
        <w:numPr>
          <w:ilvl w:val="0"/>
          <w:numId w:val="2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Министерство</w:t>
      </w:r>
      <w:r w:rsidR="00E967AB" w:rsidRPr="000F5705">
        <w:rPr>
          <w:sz w:val="28"/>
          <w:szCs w:val="28"/>
        </w:rPr>
        <w:t>;</w:t>
      </w:r>
    </w:p>
    <w:p w:rsidR="00EA2276" w:rsidRPr="000F5705" w:rsidRDefault="00EA2276" w:rsidP="0025049A">
      <w:pPr>
        <w:pStyle w:val="a9"/>
        <w:numPr>
          <w:ilvl w:val="0"/>
          <w:numId w:val="2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Руководитель</w:t>
      </w:r>
      <w:r w:rsidR="000B39F4" w:rsidRPr="000F5705">
        <w:rPr>
          <w:sz w:val="28"/>
          <w:szCs w:val="28"/>
        </w:rPr>
        <w:t xml:space="preserve"> «Автономного учреждения»;</w:t>
      </w:r>
    </w:p>
    <w:p w:rsidR="00EA2276" w:rsidRPr="000F5705" w:rsidRDefault="00EA2276" w:rsidP="0025049A">
      <w:pPr>
        <w:pStyle w:val="a9"/>
        <w:numPr>
          <w:ilvl w:val="0"/>
          <w:numId w:val="2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Наблюдательный совет</w:t>
      </w:r>
      <w:r w:rsidR="000B39F4" w:rsidRPr="000F5705">
        <w:rPr>
          <w:sz w:val="28"/>
          <w:szCs w:val="28"/>
        </w:rPr>
        <w:t xml:space="preserve"> «Автономного учреждения»</w:t>
      </w:r>
      <w:r w:rsidR="00E967AB" w:rsidRPr="000F5705">
        <w:rPr>
          <w:sz w:val="28"/>
          <w:szCs w:val="28"/>
        </w:rPr>
        <w:t>.</w:t>
      </w:r>
    </w:p>
    <w:p w:rsidR="0005420E" w:rsidRPr="000F5705" w:rsidRDefault="0005420E" w:rsidP="0025049A">
      <w:pPr>
        <w:pStyle w:val="a9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Отношения между </w:t>
      </w:r>
      <w:r w:rsidR="00AD50AE" w:rsidRPr="000F5705">
        <w:rPr>
          <w:sz w:val="28"/>
          <w:szCs w:val="28"/>
        </w:rPr>
        <w:t>Министерством</w:t>
      </w:r>
      <w:r w:rsidRPr="000F5705">
        <w:rPr>
          <w:sz w:val="28"/>
          <w:szCs w:val="28"/>
        </w:rPr>
        <w:t xml:space="preserve"> и «</w:t>
      </w:r>
      <w:r w:rsidR="00A15A00" w:rsidRPr="000F5705">
        <w:rPr>
          <w:sz w:val="28"/>
          <w:szCs w:val="28"/>
        </w:rPr>
        <w:t>Автономным</w:t>
      </w:r>
      <w:r w:rsidRPr="000F5705">
        <w:rPr>
          <w:sz w:val="28"/>
          <w:szCs w:val="28"/>
        </w:rPr>
        <w:t xml:space="preserve"> учреждением</w:t>
      </w:r>
      <w:r w:rsidR="00C06FFF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определяются  законодательством </w:t>
      </w:r>
      <w:r w:rsidR="00150CCA" w:rsidRPr="000F5705">
        <w:rPr>
          <w:sz w:val="28"/>
          <w:szCs w:val="28"/>
        </w:rPr>
        <w:t>РФ</w:t>
      </w:r>
      <w:r w:rsidRPr="000F5705">
        <w:rPr>
          <w:sz w:val="28"/>
          <w:szCs w:val="28"/>
        </w:rPr>
        <w:t>.</w:t>
      </w:r>
    </w:p>
    <w:p w:rsidR="0005420E" w:rsidRPr="000F5705" w:rsidRDefault="0005420E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ab/>
        <w:t>К компетенци</w:t>
      </w:r>
      <w:r w:rsidR="00150CCA" w:rsidRPr="000F5705">
        <w:rPr>
          <w:sz w:val="28"/>
          <w:szCs w:val="28"/>
        </w:rPr>
        <w:t>и</w:t>
      </w:r>
      <w:r w:rsidRPr="000F5705">
        <w:rPr>
          <w:sz w:val="28"/>
          <w:szCs w:val="28"/>
        </w:rPr>
        <w:t xml:space="preserve">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 в области управления «Автономным учреждени</w:t>
      </w:r>
      <w:r w:rsidR="00A15A00" w:rsidRPr="000F5705">
        <w:rPr>
          <w:sz w:val="28"/>
          <w:szCs w:val="28"/>
        </w:rPr>
        <w:t>е</w:t>
      </w:r>
      <w:r w:rsidRPr="000F5705">
        <w:rPr>
          <w:sz w:val="28"/>
          <w:szCs w:val="28"/>
        </w:rPr>
        <w:t>м» относятся:</w:t>
      </w:r>
    </w:p>
    <w:p w:rsidR="0005420E" w:rsidRPr="000F5705" w:rsidRDefault="0005420E" w:rsidP="0025049A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утверждение Устава «Автономного </w:t>
      </w:r>
      <w:r w:rsidR="00A15A00" w:rsidRPr="000F5705">
        <w:rPr>
          <w:sz w:val="28"/>
          <w:szCs w:val="28"/>
        </w:rPr>
        <w:t>учреждения</w:t>
      </w:r>
      <w:r w:rsidRPr="000F5705">
        <w:rPr>
          <w:sz w:val="28"/>
          <w:szCs w:val="28"/>
        </w:rPr>
        <w:t>», внесение в него изменений;</w:t>
      </w:r>
    </w:p>
    <w:p w:rsidR="0005420E" w:rsidRPr="000F5705" w:rsidRDefault="00A15A00" w:rsidP="0025049A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рассмотрение</w:t>
      </w:r>
      <w:r w:rsidR="0005420E" w:rsidRPr="000F5705">
        <w:rPr>
          <w:sz w:val="28"/>
          <w:szCs w:val="28"/>
        </w:rPr>
        <w:t xml:space="preserve"> и одобрение предложений </w:t>
      </w:r>
      <w:r w:rsidR="00E967AB" w:rsidRPr="000F5705">
        <w:rPr>
          <w:sz w:val="28"/>
          <w:szCs w:val="28"/>
        </w:rPr>
        <w:t>Р</w:t>
      </w:r>
      <w:r w:rsidR="0005420E" w:rsidRPr="000F5705">
        <w:rPr>
          <w:sz w:val="28"/>
          <w:szCs w:val="28"/>
        </w:rPr>
        <w:t>уководителя</w:t>
      </w:r>
      <w:r w:rsidR="00E967AB" w:rsidRPr="000F5705">
        <w:rPr>
          <w:sz w:val="28"/>
          <w:szCs w:val="28"/>
        </w:rPr>
        <w:t xml:space="preserve"> «</w:t>
      </w:r>
      <w:r w:rsidR="0005420E" w:rsidRPr="000F5705">
        <w:rPr>
          <w:sz w:val="28"/>
          <w:szCs w:val="28"/>
        </w:rPr>
        <w:t>Автономного учреждения» о создании и ликвидации филиалов «Автономного учреждения», о</w:t>
      </w:r>
      <w:r w:rsidRPr="000F5705">
        <w:rPr>
          <w:sz w:val="28"/>
          <w:szCs w:val="28"/>
        </w:rPr>
        <w:t>б</w:t>
      </w:r>
      <w:r w:rsidR="0005420E" w:rsidRPr="000F5705">
        <w:rPr>
          <w:sz w:val="28"/>
          <w:szCs w:val="28"/>
        </w:rPr>
        <w:t xml:space="preserve"> открытии и о закрытии его представительств;</w:t>
      </w:r>
    </w:p>
    <w:p w:rsidR="0005420E" w:rsidRPr="000F5705" w:rsidRDefault="0005420E" w:rsidP="0025049A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реорганизация и ликвидация «Автономного учреждения», а так же изменение его типа;</w:t>
      </w:r>
    </w:p>
    <w:p w:rsidR="0005420E" w:rsidRPr="000F5705" w:rsidRDefault="0005420E" w:rsidP="0025049A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утверждение передаточного акта или разделительного баланса;</w:t>
      </w:r>
    </w:p>
    <w:p w:rsidR="0005420E" w:rsidRPr="000F5705" w:rsidRDefault="0029090E" w:rsidP="0025049A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назначение ликвидационной комиссии и утверждение промежуточного и окончательного ликвидационных балансов;</w:t>
      </w:r>
    </w:p>
    <w:p w:rsidR="0029090E" w:rsidRPr="000F5705" w:rsidRDefault="0029090E" w:rsidP="0025049A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назначение </w:t>
      </w:r>
      <w:r w:rsidR="00972013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«Автономного учреждения» и прекращение его полномочий, а так же заключение и прекращение с ним </w:t>
      </w:r>
      <w:r w:rsidR="00670C29" w:rsidRPr="000F5705">
        <w:rPr>
          <w:sz w:val="28"/>
          <w:szCs w:val="28"/>
        </w:rPr>
        <w:t>трудового</w:t>
      </w:r>
      <w:r w:rsidRPr="000F5705">
        <w:rPr>
          <w:sz w:val="28"/>
          <w:szCs w:val="28"/>
        </w:rPr>
        <w:t xml:space="preserve"> договора;</w:t>
      </w:r>
    </w:p>
    <w:p w:rsidR="00670C29" w:rsidRPr="000F5705" w:rsidRDefault="00670C29" w:rsidP="0025049A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рассмотрение и одобрение предложений </w:t>
      </w:r>
      <w:r w:rsidR="00972013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972013" w:rsidRPr="000F5705">
        <w:rPr>
          <w:sz w:val="28"/>
          <w:szCs w:val="28"/>
        </w:rPr>
        <w:t>«</w:t>
      </w:r>
      <w:r w:rsidRPr="000F5705">
        <w:rPr>
          <w:sz w:val="28"/>
          <w:szCs w:val="28"/>
        </w:rPr>
        <w:t>Автономного учреждения</w:t>
      </w:r>
      <w:r w:rsidR="00972013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 совершении сделок с недвижимым имуществом и особо ценным движимым имуществом, закрепленным </w:t>
      </w:r>
      <w:r w:rsidR="00AD50AE" w:rsidRPr="000F5705">
        <w:rPr>
          <w:sz w:val="28"/>
          <w:szCs w:val="28"/>
        </w:rPr>
        <w:t>Министерством</w:t>
      </w:r>
      <w:r w:rsidRPr="000F5705">
        <w:rPr>
          <w:sz w:val="28"/>
          <w:szCs w:val="28"/>
        </w:rPr>
        <w:t xml:space="preserve"> за «Автономным учреждением» или приобретенным «Автономным учреждением» за счет средств, выделенных ему </w:t>
      </w:r>
      <w:r w:rsidR="00AD50AE" w:rsidRPr="000F5705">
        <w:rPr>
          <w:sz w:val="28"/>
          <w:szCs w:val="28"/>
        </w:rPr>
        <w:t>Министерством</w:t>
      </w:r>
      <w:r w:rsidRPr="000F5705">
        <w:rPr>
          <w:sz w:val="28"/>
          <w:szCs w:val="28"/>
        </w:rPr>
        <w:t xml:space="preserve"> на приобретение этого имущества;</w:t>
      </w:r>
    </w:p>
    <w:p w:rsidR="00670C29" w:rsidRPr="000F5705" w:rsidRDefault="00670C29" w:rsidP="0025049A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назначение членов Наблюдательного совета «Автономного учреждения»;</w:t>
      </w:r>
    </w:p>
    <w:p w:rsidR="00670C29" w:rsidRPr="000F5705" w:rsidRDefault="00670C29" w:rsidP="0025049A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lastRenderedPageBreak/>
        <w:t>решение иных вопросов предусмотренных действующим законодательством РФ.</w:t>
      </w:r>
    </w:p>
    <w:p w:rsidR="004F31F6" w:rsidRPr="000F5705" w:rsidRDefault="004F31F6" w:rsidP="0025049A">
      <w:pPr>
        <w:pStyle w:val="a9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Наблюдательный совет «Автономного учреждения»</w:t>
      </w:r>
    </w:p>
    <w:p w:rsidR="004F31F6" w:rsidRPr="000F5705" w:rsidRDefault="004F31F6" w:rsidP="0025049A">
      <w:pPr>
        <w:pStyle w:val="a9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В «Автономном учреждении» создается Наблюдательный совет в составе </w:t>
      </w:r>
      <w:r w:rsidR="002635C6" w:rsidRPr="000F5705">
        <w:rPr>
          <w:sz w:val="28"/>
          <w:szCs w:val="28"/>
        </w:rPr>
        <w:t>не менее чем</w:t>
      </w:r>
      <w:r w:rsidR="001E57EF" w:rsidRPr="000F5705">
        <w:rPr>
          <w:sz w:val="28"/>
          <w:szCs w:val="28"/>
        </w:rPr>
        <w:t xml:space="preserve"> </w:t>
      </w:r>
      <w:r w:rsidR="002B5181" w:rsidRPr="000F5705">
        <w:rPr>
          <w:sz w:val="28"/>
          <w:szCs w:val="28"/>
        </w:rPr>
        <w:t>пят</w:t>
      </w:r>
      <w:r w:rsidR="002635C6" w:rsidRPr="000F5705">
        <w:rPr>
          <w:sz w:val="28"/>
          <w:szCs w:val="28"/>
        </w:rPr>
        <w:t>ь и не более чем</w:t>
      </w:r>
      <w:r w:rsidR="001E57EF" w:rsidRPr="000F5705">
        <w:rPr>
          <w:sz w:val="28"/>
          <w:szCs w:val="28"/>
        </w:rPr>
        <w:t xml:space="preserve"> одиннадцат</w:t>
      </w:r>
      <w:r w:rsidR="002635C6" w:rsidRPr="000F5705">
        <w:rPr>
          <w:sz w:val="28"/>
          <w:szCs w:val="28"/>
        </w:rPr>
        <w:t>ь</w:t>
      </w:r>
      <w:r w:rsidR="001E57EF" w:rsidRPr="000F5705">
        <w:rPr>
          <w:sz w:val="28"/>
          <w:szCs w:val="28"/>
        </w:rPr>
        <w:t xml:space="preserve"> </w:t>
      </w:r>
      <w:r w:rsidR="002635C6" w:rsidRPr="000F5705">
        <w:rPr>
          <w:sz w:val="28"/>
          <w:szCs w:val="28"/>
        </w:rPr>
        <w:t>членов</w:t>
      </w:r>
      <w:r w:rsidR="00EE2A8A" w:rsidRPr="000F5705">
        <w:rPr>
          <w:sz w:val="28"/>
          <w:szCs w:val="28"/>
        </w:rPr>
        <w:t>.</w:t>
      </w:r>
    </w:p>
    <w:p w:rsidR="00800F10" w:rsidRPr="000F5705" w:rsidRDefault="0047374B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</w:t>
      </w:r>
      <w:r w:rsidR="00800F10" w:rsidRPr="000F5705">
        <w:rPr>
          <w:sz w:val="28"/>
          <w:szCs w:val="28"/>
        </w:rPr>
        <w:t xml:space="preserve">Члены Наблюдательного совета назначаются по решению </w:t>
      </w:r>
      <w:r w:rsidR="00AD50AE" w:rsidRPr="000F5705">
        <w:rPr>
          <w:sz w:val="28"/>
          <w:szCs w:val="28"/>
        </w:rPr>
        <w:t>Министерства</w:t>
      </w:r>
      <w:r w:rsidR="00800F10" w:rsidRPr="000F5705">
        <w:rPr>
          <w:sz w:val="28"/>
          <w:szCs w:val="28"/>
        </w:rPr>
        <w:t xml:space="preserve"> сроком </w:t>
      </w:r>
      <w:r w:rsidR="002635C6" w:rsidRPr="000F5705">
        <w:rPr>
          <w:sz w:val="28"/>
          <w:szCs w:val="28"/>
        </w:rPr>
        <w:t>не более чем</w:t>
      </w:r>
      <w:r w:rsidR="008B7CA6" w:rsidRPr="000F5705">
        <w:rPr>
          <w:sz w:val="28"/>
          <w:szCs w:val="28"/>
        </w:rPr>
        <w:t xml:space="preserve"> </w:t>
      </w:r>
      <w:r w:rsidR="00800F10" w:rsidRPr="000F5705">
        <w:rPr>
          <w:sz w:val="28"/>
          <w:szCs w:val="28"/>
        </w:rPr>
        <w:t>5</w:t>
      </w:r>
      <w:r w:rsidRPr="000F5705">
        <w:rPr>
          <w:sz w:val="28"/>
          <w:szCs w:val="28"/>
        </w:rPr>
        <w:t xml:space="preserve"> </w:t>
      </w:r>
      <w:r w:rsidR="00800F10" w:rsidRPr="000F5705">
        <w:rPr>
          <w:sz w:val="28"/>
          <w:szCs w:val="28"/>
        </w:rPr>
        <w:t>лет.</w:t>
      </w:r>
    </w:p>
    <w:p w:rsidR="0005420E" w:rsidRPr="000F5705" w:rsidRDefault="00800F10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Одно и то же </w:t>
      </w:r>
      <w:r w:rsidR="008149D8" w:rsidRPr="000F5705">
        <w:rPr>
          <w:sz w:val="28"/>
          <w:szCs w:val="28"/>
        </w:rPr>
        <w:t xml:space="preserve">лицо </w:t>
      </w:r>
      <w:r w:rsidR="00BB11B7" w:rsidRPr="000F5705">
        <w:rPr>
          <w:sz w:val="28"/>
          <w:szCs w:val="28"/>
        </w:rPr>
        <w:t>может быть членом Наблюдательного совета неограниченное число раз.</w:t>
      </w:r>
    </w:p>
    <w:p w:rsidR="008149D8" w:rsidRPr="000F5705" w:rsidRDefault="008149D8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В состав Наблюдательного совета входят</w:t>
      </w:r>
      <w:r w:rsidR="003500DB" w:rsidRPr="000F5705">
        <w:rPr>
          <w:sz w:val="28"/>
          <w:szCs w:val="28"/>
        </w:rPr>
        <w:t xml:space="preserve"> </w:t>
      </w:r>
      <w:r w:rsidRPr="000F5705">
        <w:rPr>
          <w:sz w:val="28"/>
          <w:szCs w:val="28"/>
        </w:rPr>
        <w:t>представители:</w:t>
      </w:r>
    </w:p>
    <w:p w:rsidR="008149D8" w:rsidRPr="000F5705" w:rsidRDefault="00AD50AE" w:rsidP="0025049A">
      <w:pPr>
        <w:pStyle w:val="a9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Министерства</w:t>
      </w:r>
      <w:r w:rsidR="003500DB" w:rsidRPr="000F5705">
        <w:rPr>
          <w:sz w:val="28"/>
          <w:szCs w:val="28"/>
        </w:rPr>
        <w:t>;</w:t>
      </w:r>
    </w:p>
    <w:p w:rsidR="003500DB" w:rsidRPr="000F5705" w:rsidRDefault="003500DB" w:rsidP="0025049A">
      <w:pPr>
        <w:pStyle w:val="a9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органов власти, на которые возложено управление государственным имуществом;</w:t>
      </w:r>
    </w:p>
    <w:p w:rsidR="003500DB" w:rsidRPr="000F5705" w:rsidRDefault="003500DB" w:rsidP="0025049A">
      <w:pPr>
        <w:pStyle w:val="a9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общественности, имеющие заслуги в соответствующей сфере деятельности;</w:t>
      </w:r>
    </w:p>
    <w:p w:rsidR="003500DB" w:rsidRPr="000F5705" w:rsidRDefault="003500DB" w:rsidP="0025049A">
      <w:pPr>
        <w:pStyle w:val="a9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работников «Автономного учреждения».</w:t>
      </w:r>
    </w:p>
    <w:p w:rsidR="003500DB" w:rsidRPr="000F5705" w:rsidRDefault="003500DB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Количество представителей государственных органов в Наблюдательном совете должно превышать одну треть от общего числа членов</w:t>
      </w:r>
      <w:r w:rsidR="008647E0" w:rsidRPr="000F5705">
        <w:rPr>
          <w:sz w:val="28"/>
          <w:szCs w:val="28"/>
        </w:rPr>
        <w:t xml:space="preserve"> Наблюдательного совета</w:t>
      </w:r>
      <w:r w:rsidRPr="000F5705">
        <w:rPr>
          <w:sz w:val="28"/>
          <w:szCs w:val="28"/>
        </w:rPr>
        <w:t>. Количество представителей</w:t>
      </w:r>
      <w:r w:rsidR="008647E0" w:rsidRPr="000F5705">
        <w:rPr>
          <w:sz w:val="28"/>
          <w:szCs w:val="28"/>
        </w:rPr>
        <w:t xml:space="preserve"> работников «Автономного учреждения» не должно превышать одну тр</w:t>
      </w:r>
      <w:r w:rsidR="00D17B3D" w:rsidRPr="000F5705">
        <w:rPr>
          <w:sz w:val="28"/>
          <w:szCs w:val="28"/>
        </w:rPr>
        <w:t>е</w:t>
      </w:r>
      <w:r w:rsidR="008647E0" w:rsidRPr="000F5705">
        <w:rPr>
          <w:sz w:val="28"/>
          <w:szCs w:val="28"/>
        </w:rPr>
        <w:t>ть общего числа членов Наблюдательного совета.</w:t>
      </w:r>
      <w:r w:rsidRPr="000F5705">
        <w:rPr>
          <w:sz w:val="28"/>
          <w:szCs w:val="28"/>
        </w:rPr>
        <w:t xml:space="preserve"> </w:t>
      </w:r>
    </w:p>
    <w:p w:rsidR="00BB11B7" w:rsidRPr="000F5705" w:rsidRDefault="00BB11B7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Члены Наблюдательного совета исполняют свои обязанности безвозмездно, за исключением компенсации документально подтвержденных расходов, непосредственно связанных с участием в работе Наблюдательного совета «Автономного учреждения».</w:t>
      </w:r>
    </w:p>
    <w:p w:rsidR="00BB11B7" w:rsidRPr="000F5705" w:rsidRDefault="00BB11B7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Полномочия члена Наблюдательного совета  могут быть прекращены досрочно: по личной просьбе; в случае невозможности исполнения своих обязательств по состоянию здоровья или в случае его отсутствия в месте нахождения «Автономного учреждения» в течени</w:t>
      </w:r>
      <w:r w:rsidR="005C6F21" w:rsidRPr="000F5705">
        <w:rPr>
          <w:sz w:val="28"/>
          <w:szCs w:val="28"/>
        </w:rPr>
        <w:t>е</w:t>
      </w:r>
      <w:r w:rsidRPr="000F5705">
        <w:rPr>
          <w:sz w:val="28"/>
          <w:szCs w:val="28"/>
        </w:rPr>
        <w:t xml:space="preserve"> четырех месяцев; в случае привлечения его к уголовной </w:t>
      </w:r>
      <w:r w:rsidR="006F0A9C" w:rsidRPr="000F5705">
        <w:rPr>
          <w:sz w:val="28"/>
          <w:szCs w:val="28"/>
        </w:rPr>
        <w:t>ответственности</w:t>
      </w:r>
      <w:r w:rsidRPr="000F5705">
        <w:rPr>
          <w:sz w:val="28"/>
          <w:szCs w:val="28"/>
        </w:rPr>
        <w:t>. Полномочия члена Наблюдательного совета «Автономного учреждения»</w:t>
      </w:r>
      <w:r w:rsidR="006F0A9C" w:rsidRPr="000F5705">
        <w:rPr>
          <w:sz w:val="28"/>
          <w:szCs w:val="28"/>
        </w:rPr>
        <w:t>, являющегося представителем государственного органа или органа местного самоуправления и состоящего с этим органом в трудовых отношениях, могут быть так же прекращены досрочно в случае прекращения трудовых отношений</w:t>
      </w:r>
      <w:r w:rsidR="00ED5238" w:rsidRPr="000F5705">
        <w:rPr>
          <w:sz w:val="28"/>
          <w:szCs w:val="28"/>
        </w:rPr>
        <w:t>.</w:t>
      </w:r>
    </w:p>
    <w:p w:rsidR="00ED5238" w:rsidRPr="000F5705" w:rsidRDefault="00ED5238" w:rsidP="0025049A">
      <w:pPr>
        <w:pStyle w:val="a9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Председатель </w:t>
      </w:r>
      <w:r w:rsidR="00206E92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206E92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206E92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избирается на срок полномочий </w:t>
      </w:r>
      <w:r w:rsidR="00206E92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206E92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206E92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членами </w:t>
      </w:r>
      <w:r w:rsidR="00206E92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из их числа простым большинством голосов от общего числа голосов членов </w:t>
      </w:r>
      <w:r w:rsidR="00206E92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206E92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206E92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ED5238" w:rsidRPr="000F5705" w:rsidRDefault="00ED5238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Представитель работников </w:t>
      </w:r>
      <w:r w:rsidR="00206E92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206E92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не может быть избран председателем </w:t>
      </w:r>
      <w:r w:rsidR="00206E92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206E92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206E92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ED5238" w:rsidRPr="000F5705" w:rsidRDefault="00ED5238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Наблюдательный совет </w:t>
      </w:r>
      <w:r w:rsidR="00206E92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206E92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в любое время вправе переизбрать своего председателя.</w:t>
      </w:r>
    </w:p>
    <w:p w:rsidR="00ED5238" w:rsidRPr="000F5705" w:rsidRDefault="00ED5238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Председатель </w:t>
      </w:r>
      <w:r w:rsidR="00EF4CD1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EF4CD1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EF4CD1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организует</w:t>
      </w:r>
      <w:r w:rsidR="00EF4CD1" w:rsidRPr="000F5705">
        <w:rPr>
          <w:sz w:val="28"/>
          <w:szCs w:val="28"/>
        </w:rPr>
        <w:t xml:space="preserve"> работу </w:t>
      </w:r>
      <w:r w:rsidR="00567E7F" w:rsidRPr="000F5705">
        <w:rPr>
          <w:sz w:val="28"/>
          <w:szCs w:val="28"/>
        </w:rPr>
        <w:t>Н</w:t>
      </w:r>
      <w:r w:rsidR="00EF4CD1" w:rsidRPr="000F5705">
        <w:rPr>
          <w:sz w:val="28"/>
          <w:szCs w:val="28"/>
        </w:rPr>
        <w:t>аблюдательного совета «А</w:t>
      </w:r>
      <w:r w:rsidRPr="000F5705">
        <w:rPr>
          <w:sz w:val="28"/>
          <w:szCs w:val="28"/>
        </w:rPr>
        <w:t>втономного учреждения</w:t>
      </w:r>
      <w:r w:rsidR="00EF4CD1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, </w:t>
      </w:r>
      <w:r w:rsidRPr="000F5705">
        <w:rPr>
          <w:sz w:val="28"/>
          <w:szCs w:val="28"/>
        </w:rPr>
        <w:lastRenderedPageBreak/>
        <w:t>созывает его заседания, председательствует на них и организует ведение протокола.</w:t>
      </w:r>
    </w:p>
    <w:p w:rsidR="00ED5238" w:rsidRPr="000F5705" w:rsidRDefault="00ED5238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В отсутствие председателя </w:t>
      </w:r>
      <w:r w:rsidR="00EF4CD1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EF4CD1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EF4CD1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его функции осуществляет старший по возрасту член </w:t>
      </w:r>
      <w:r w:rsidR="00EF4CD1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EF4CD1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EF4CD1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, за исключением представителя работников </w:t>
      </w:r>
      <w:r w:rsidR="00EF4CD1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EF4CD1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7E6B15" w:rsidRPr="000F5705" w:rsidRDefault="007E6B15" w:rsidP="0025049A">
      <w:pPr>
        <w:pStyle w:val="a9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Компетенция Наблюдательного совета «Автономного учреждения»</w:t>
      </w:r>
    </w:p>
    <w:p w:rsidR="005928CD" w:rsidRPr="000F5705" w:rsidRDefault="005928CD" w:rsidP="0025049A">
      <w:pPr>
        <w:pStyle w:val="a9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Наблюдательный совет  «Автономного учреждения» рассматривает: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предложения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 или </w:t>
      </w:r>
      <w:r w:rsidR="005928CD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5928CD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5928CD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 внесении изменений в </w:t>
      </w:r>
      <w:r w:rsidR="005928CD" w:rsidRPr="000F5705">
        <w:rPr>
          <w:sz w:val="28"/>
          <w:szCs w:val="28"/>
        </w:rPr>
        <w:t>У</w:t>
      </w:r>
      <w:r w:rsidRPr="000F5705">
        <w:rPr>
          <w:sz w:val="28"/>
          <w:szCs w:val="28"/>
        </w:rPr>
        <w:t xml:space="preserve">став </w:t>
      </w:r>
      <w:r w:rsidR="005928CD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5928CD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предложения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 или </w:t>
      </w:r>
      <w:r w:rsidR="005928CD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5928CD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5928CD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 создании и ликвидации филиалов </w:t>
      </w:r>
      <w:r w:rsidR="005928CD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5928CD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, об открытии и о закрытии его представительств;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предложения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 или </w:t>
      </w:r>
      <w:r w:rsidR="005928CD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5928CD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5928CD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 реорганизации </w:t>
      </w:r>
      <w:r w:rsidR="005928CD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5928CD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или о его ликвидации;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предложения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 или </w:t>
      </w:r>
      <w:r w:rsidR="00C56D68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C56D68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C56D68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об изъятии имущества, закрепленного за </w:t>
      </w:r>
      <w:r w:rsidR="00C56D68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втономным учреждением</w:t>
      </w:r>
      <w:r w:rsidR="00C56D68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на праве оперативного управления;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предложения </w:t>
      </w:r>
      <w:r w:rsidR="00C56D68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C56D68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C56D68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об участии </w:t>
      </w:r>
      <w:r w:rsidR="00C56D68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C56D68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в других юридических лицах, в том числе о внесении денежных средств и иного имущества в уставный (складочный) капитал других юридических лиц или передаче такого имущества иным образом другим юридическим лицам, в качестве учредителя или участника;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проект плана финансово-хозяйственной деятельности </w:t>
      </w:r>
      <w:r w:rsidR="00DE06F1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DE06F1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;</w:t>
      </w:r>
    </w:p>
    <w:p w:rsidR="007E6B15" w:rsidRPr="000F5705" w:rsidRDefault="00181B63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</w:t>
      </w:r>
      <w:r w:rsidR="007E6B15" w:rsidRPr="000F5705">
        <w:rPr>
          <w:sz w:val="28"/>
          <w:szCs w:val="28"/>
        </w:rPr>
        <w:t xml:space="preserve">по представлению </w:t>
      </w:r>
      <w:r w:rsidR="00DE06F1" w:rsidRPr="000F5705">
        <w:rPr>
          <w:sz w:val="28"/>
          <w:szCs w:val="28"/>
        </w:rPr>
        <w:t>Р</w:t>
      </w:r>
      <w:r w:rsidR="007E6B15" w:rsidRPr="000F5705">
        <w:rPr>
          <w:sz w:val="28"/>
          <w:szCs w:val="28"/>
        </w:rPr>
        <w:t xml:space="preserve">уководителя </w:t>
      </w:r>
      <w:r w:rsidR="00DE06F1" w:rsidRPr="000F5705">
        <w:rPr>
          <w:sz w:val="28"/>
          <w:szCs w:val="28"/>
        </w:rPr>
        <w:t>«А</w:t>
      </w:r>
      <w:r w:rsidR="007E6B15" w:rsidRPr="000F5705">
        <w:rPr>
          <w:sz w:val="28"/>
          <w:szCs w:val="28"/>
        </w:rPr>
        <w:t>втономного учреждения</w:t>
      </w:r>
      <w:r w:rsidR="00DE06F1" w:rsidRPr="000F5705">
        <w:rPr>
          <w:sz w:val="28"/>
          <w:szCs w:val="28"/>
        </w:rPr>
        <w:t>»</w:t>
      </w:r>
      <w:r w:rsidR="007E6B15" w:rsidRPr="000F5705">
        <w:rPr>
          <w:sz w:val="28"/>
          <w:szCs w:val="28"/>
        </w:rPr>
        <w:t xml:space="preserve"> проекты отчетов о деятельности </w:t>
      </w:r>
      <w:r w:rsidR="00146F12" w:rsidRPr="000F5705">
        <w:rPr>
          <w:sz w:val="28"/>
          <w:szCs w:val="28"/>
        </w:rPr>
        <w:t>«А</w:t>
      </w:r>
      <w:r w:rsidR="007E6B15" w:rsidRPr="000F5705">
        <w:rPr>
          <w:sz w:val="28"/>
          <w:szCs w:val="28"/>
        </w:rPr>
        <w:t>втономного учреждения</w:t>
      </w:r>
      <w:r w:rsidR="00146F12" w:rsidRPr="000F5705">
        <w:rPr>
          <w:sz w:val="28"/>
          <w:szCs w:val="28"/>
        </w:rPr>
        <w:t>»</w:t>
      </w:r>
      <w:r w:rsidR="007E6B15" w:rsidRPr="000F5705">
        <w:rPr>
          <w:sz w:val="28"/>
          <w:szCs w:val="28"/>
        </w:rPr>
        <w:t xml:space="preserve"> и об использовании его имущества, об исполнении плана его финансово-хозяйственной деятельности, годовую бухгалтерскую отчетность </w:t>
      </w:r>
      <w:r w:rsidR="00146F12" w:rsidRPr="000F5705">
        <w:rPr>
          <w:sz w:val="28"/>
          <w:szCs w:val="28"/>
        </w:rPr>
        <w:t>«А</w:t>
      </w:r>
      <w:r w:rsidR="007E6B15" w:rsidRPr="000F5705">
        <w:rPr>
          <w:sz w:val="28"/>
          <w:szCs w:val="28"/>
        </w:rPr>
        <w:t>втономного учреждения</w:t>
      </w:r>
      <w:r w:rsidR="00146F12" w:rsidRPr="000F5705">
        <w:rPr>
          <w:sz w:val="28"/>
          <w:szCs w:val="28"/>
        </w:rPr>
        <w:t>»</w:t>
      </w:r>
      <w:r w:rsidR="007E6B15" w:rsidRPr="000F5705">
        <w:rPr>
          <w:sz w:val="28"/>
          <w:szCs w:val="28"/>
        </w:rPr>
        <w:t>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предложения </w:t>
      </w:r>
      <w:r w:rsidR="00146F12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146F12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146F12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 совершении сделок по распоряжению имуществом, которым </w:t>
      </w:r>
      <w:r w:rsidR="006A316D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втономное учреждение</w:t>
      </w:r>
      <w:r w:rsidR="006A316D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вправе распоряжаться </w:t>
      </w:r>
      <w:r w:rsidR="006A316D" w:rsidRPr="000F5705">
        <w:rPr>
          <w:sz w:val="28"/>
          <w:szCs w:val="28"/>
        </w:rPr>
        <w:t xml:space="preserve">только с согласия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>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предложения </w:t>
      </w:r>
      <w:r w:rsidR="006A316D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6A316D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6A316D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 совершении крупных сделок;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предложения </w:t>
      </w:r>
      <w:r w:rsidR="006A316D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6A316D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6A316D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 совершении сделок, в совершении которых имеется заинтересованность;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предложения </w:t>
      </w:r>
      <w:r w:rsidR="00FF29DE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FF29DE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FF29DE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 выборе кредитных организаций, в которых </w:t>
      </w:r>
      <w:r w:rsidR="00FF29DE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втономное учреждение</w:t>
      </w:r>
      <w:r w:rsidR="00FF29DE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может открыть банковские счета;</w:t>
      </w:r>
    </w:p>
    <w:p w:rsidR="007E6B15" w:rsidRPr="000F5705" w:rsidRDefault="007E6B15" w:rsidP="0025049A">
      <w:pPr>
        <w:pStyle w:val="a9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вопросы проведения аудита годовой бухгалтерской отчетности </w:t>
      </w:r>
      <w:r w:rsidR="00FF29DE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FF29DE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и утверждения аудиторской организации.</w:t>
      </w:r>
    </w:p>
    <w:p w:rsidR="007E6B15" w:rsidRPr="000F5705" w:rsidRDefault="007E6B15" w:rsidP="0025049A">
      <w:pPr>
        <w:pStyle w:val="a9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По вопросам, указанным в пунктах </w:t>
      </w:r>
      <w:r w:rsidR="00D528A1" w:rsidRPr="000F5705">
        <w:rPr>
          <w:sz w:val="28"/>
          <w:szCs w:val="28"/>
        </w:rPr>
        <w:t>а)</w:t>
      </w:r>
      <w:r w:rsidRPr="000F5705">
        <w:rPr>
          <w:sz w:val="28"/>
          <w:szCs w:val="28"/>
        </w:rPr>
        <w:t xml:space="preserve"> </w:t>
      </w:r>
      <w:r w:rsidR="00D528A1" w:rsidRPr="000F5705">
        <w:rPr>
          <w:sz w:val="28"/>
          <w:szCs w:val="28"/>
        </w:rPr>
        <w:t>–</w:t>
      </w:r>
      <w:r w:rsidRPr="000F5705">
        <w:rPr>
          <w:sz w:val="28"/>
          <w:szCs w:val="28"/>
        </w:rPr>
        <w:t xml:space="preserve"> </w:t>
      </w:r>
      <w:r w:rsidR="00D528A1" w:rsidRPr="000F5705">
        <w:rPr>
          <w:sz w:val="28"/>
          <w:szCs w:val="28"/>
        </w:rPr>
        <w:t>д)</w:t>
      </w:r>
      <w:r w:rsidRPr="000F5705">
        <w:rPr>
          <w:sz w:val="28"/>
          <w:szCs w:val="28"/>
        </w:rPr>
        <w:t xml:space="preserve"> и </w:t>
      </w:r>
      <w:r w:rsidR="00D528A1" w:rsidRPr="000F5705">
        <w:rPr>
          <w:sz w:val="28"/>
          <w:szCs w:val="28"/>
        </w:rPr>
        <w:t>з)</w:t>
      </w:r>
      <w:r w:rsidRPr="000F5705">
        <w:rPr>
          <w:sz w:val="28"/>
          <w:szCs w:val="28"/>
        </w:rPr>
        <w:t xml:space="preserve"> </w:t>
      </w:r>
      <w:r w:rsidR="0076235E" w:rsidRPr="000F5705">
        <w:rPr>
          <w:sz w:val="28"/>
          <w:szCs w:val="28"/>
        </w:rPr>
        <w:t xml:space="preserve">параграфа </w:t>
      </w:r>
      <w:r w:rsidR="00F73B68" w:rsidRPr="000F5705">
        <w:rPr>
          <w:sz w:val="28"/>
          <w:szCs w:val="28"/>
        </w:rPr>
        <w:t>3</w:t>
      </w:r>
      <w:r w:rsidR="00F931A7" w:rsidRPr="000F5705">
        <w:rPr>
          <w:sz w:val="28"/>
          <w:szCs w:val="28"/>
        </w:rPr>
        <w:t>.</w:t>
      </w:r>
      <w:r w:rsidR="0076235E" w:rsidRPr="000F5705">
        <w:rPr>
          <w:sz w:val="28"/>
          <w:szCs w:val="28"/>
        </w:rPr>
        <w:t>3.3.</w:t>
      </w:r>
      <w:r w:rsidRPr="000F5705">
        <w:rPr>
          <w:sz w:val="28"/>
          <w:szCs w:val="28"/>
        </w:rPr>
        <w:t xml:space="preserve">, </w:t>
      </w:r>
      <w:r w:rsidR="0076235E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аблюдательный совет </w:t>
      </w:r>
      <w:r w:rsidR="0076235E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6235E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дает рекомендации. </w:t>
      </w:r>
      <w:r w:rsidR="00AD50AE" w:rsidRPr="000F5705">
        <w:rPr>
          <w:sz w:val="28"/>
          <w:szCs w:val="28"/>
        </w:rPr>
        <w:lastRenderedPageBreak/>
        <w:t>Министерство</w:t>
      </w:r>
      <w:r w:rsidRPr="000F5705">
        <w:rPr>
          <w:sz w:val="28"/>
          <w:szCs w:val="28"/>
        </w:rPr>
        <w:t xml:space="preserve"> принимает по этим вопросам решения после рассмотрения рекомендаций </w:t>
      </w:r>
      <w:r w:rsidR="0076235E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76235E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6235E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AD50AE" w:rsidRPr="000F5705" w:rsidRDefault="007E6B15" w:rsidP="0025049A">
      <w:pPr>
        <w:pStyle w:val="a9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По вопросу, указанному в пункте </w:t>
      </w:r>
      <w:r w:rsidR="00D528A1" w:rsidRPr="000F5705">
        <w:rPr>
          <w:sz w:val="28"/>
          <w:szCs w:val="28"/>
        </w:rPr>
        <w:t>е)</w:t>
      </w:r>
      <w:r w:rsidRPr="000F5705">
        <w:rPr>
          <w:sz w:val="28"/>
          <w:szCs w:val="28"/>
        </w:rPr>
        <w:t xml:space="preserve"> </w:t>
      </w:r>
      <w:r w:rsidR="000A73F8" w:rsidRPr="000F5705">
        <w:rPr>
          <w:sz w:val="28"/>
          <w:szCs w:val="28"/>
        </w:rPr>
        <w:t xml:space="preserve">параграфа </w:t>
      </w:r>
      <w:r w:rsidR="00F73B68" w:rsidRPr="000F5705">
        <w:rPr>
          <w:sz w:val="28"/>
          <w:szCs w:val="28"/>
        </w:rPr>
        <w:t>3</w:t>
      </w:r>
      <w:r w:rsidR="00F931A7" w:rsidRPr="000F5705">
        <w:rPr>
          <w:sz w:val="28"/>
          <w:szCs w:val="28"/>
        </w:rPr>
        <w:t>.</w:t>
      </w:r>
      <w:r w:rsidR="000A73F8" w:rsidRPr="000F5705">
        <w:rPr>
          <w:sz w:val="28"/>
          <w:szCs w:val="28"/>
        </w:rPr>
        <w:t>3.3.</w:t>
      </w:r>
      <w:r w:rsidRPr="000F5705">
        <w:rPr>
          <w:sz w:val="28"/>
          <w:szCs w:val="28"/>
        </w:rPr>
        <w:t xml:space="preserve">, </w:t>
      </w:r>
      <w:r w:rsidR="000A73F8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аблюдательный совет </w:t>
      </w:r>
      <w:r w:rsidR="000A73F8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0A73F8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дает заключение, копия которого направляется </w:t>
      </w:r>
      <w:r w:rsidR="00AD50AE" w:rsidRPr="000F5705">
        <w:rPr>
          <w:sz w:val="28"/>
          <w:szCs w:val="28"/>
        </w:rPr>
        <w:t>в Министерство</w:t>
      </w:r>
      <w:r w:rsidRPr="000F5705">
        <w:rPr>
          <w:sz w:val="28"/>
          <w:szCs w:val="28"/>
        </w:rPr>
        <w:t xml:space="preserve">. По вопросу, указанному в пункте </w:t>
      </w:r>
      <w:r w:rsidR="002C5A59" w:rsidRPr="000F5705">
        <w:rPr>
          <w:sz w:val="28"/>
          <w:szCs w:val="28"/>
        </w:rPr>
        <w:t>л</w:t>
      </w:r>
      <w:r w:rsidRPr="000F5705">
        <w:rPr>
          <w:sz w:val="28"/>
          <w:szCs w:val="28"/>
        </w:rPr>
        <w:t xml:space="preserve"> </w:t>
      </w:r>
      <w:r w:rsidR="000A73F8" w:rsidRPr="000F5705">
        <w:rPr>
          <w:sz w:val="28"/>
          <w:szCs w:val="28"/>
        </w:rPr>
        <w:t xml:space="preserve">параграфа </w:t>
      </w:r>
      <w:r w:rsidR="00F73B68" w:rsidRPr="000F5705">
        <w:rPr>
          <w:sz w:val="28"/>
          <w:szCs w:val="28"/>
        </w:rPr>
        <w:t>3</w:t>
      </w:r>
      <w:r w:rsidR="00E123F7" w:rsidRPr="000F5705">
        <w:rPr>
          <w:sz w:val="28"/>
          <w:szCs w:val="28"/>
        </w:rPr>
        <w:t>.</w:t>
      </w:r>
      <w:r w:rsidR="000A73F8" w:rsidRPr="000F5705">
        <w:rPr>
          <w:sz w:val="28"/>
          <w:szCs w:val="28"/>
        </w:rPr>
        <w:t>3.3.</w:t>
      </w:r>
      <w:r w:rsidRPr="000F5705">
        <w:rPr>
          <w:sz w:val="28"/>
          <w:szCs w:val="28"/>
        </w:rPr>
        <w:t xml:space="preserve">, </w:t>
      </w:r>
      <w:r w:rsidR="000A73F8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аблюдательный совет </w:t>
      </w:r>
      <w:r w:rsidR="000A73F8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0A73F8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дает заключение. Руководитель </w:t>
      </w:r>
      <w:r w:rsidR="000A73F8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0A73F8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принимает по этим вопросам решения после рассмотрения заключений </w:t>
      </w:r>
      <w:r w:rsidR="000A73F8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0A73F8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0A73F8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7E6B15" w:rsidRPr="000F5705" w:rsidRDefault="007E6B15" w:rsidP="0025049A">
      <w:pPr>
        <w:pStyle w:val="a9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Документы, представляемые в соответствии с пунктом </w:t>
      </w:r>
      <w:r w:rsidR="00D528A1" w:rsidRPr="000F5705">
        <w:rPr>
          <w:sz w:val="28"/>
          <w:szCs w:val="28"/>
        </w:rPr>
        <w:t>ж)</w:t>
      </w:r>
      <w:r w:rsidRPr="000F5705">
        <w:rPr>
          <w:sz w:val="28"/>
          <w:szCs w:val="28"/>
        </w:rPr>
        <w:t xml:space="preserve"> </w:t>
      </w:r>
      <w:r w:rsidR="007B1795" w:rsidRPr="000F5705">
        <w:rPr>
          <w:sz w:val="28"/>
          <w:szCs w:val="28"/>
        </w:rPr>
        <w:t xml:space="preserve">параграфа </w:t>
      </w:r>
      <w:r w:rsidR="00F73B68" w:rsidRPr="000F5705">
        <w:rPr>
          <w:sz w:val="28"/>
          <w:szCs w:val="28"/>
        </w:rPr>
        <w:t>3</w:t>
      </w:r>
      <w:r w:rsidR="00E123F7" w:rsidRPr="000F5705">
        <w:rPr>
          <w:sz w:val="28"/>
          <w:szCs w:val="28"/>
        </w:rPr>
        <w:t>.</w:t>
      </w:r>
      <w:r w:rsidR="007B1795" w:rsidRPr="000F5705">
        <w:rPr>
          <w:sz w:val="28"/>
          <w:szCs w:val="28"/>
        </w:rPr>
        <w:t>3.3.</w:t>
      </w:r>
      <w:r w:rsidRPr="000F5705">
        <w:rPr>
          <w:sz w:val="28"/>
          <w:szCs w:val="28"/>
        </w:rPr>
        <w:t xml:space="preserve">, утверждаются </w:t>
      </w:r>
      <w:r w:rsidR="007B1795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аблюдательным советом </w:t>
      </w:r>
      <w:r w:rsidR="007B1795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B1795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. Копии указанных документов направляются </w:t>
      </w:r>
      <w:r w:rsidR="00AD50AE" w:rsidRPr="000F5705">
        <w:rPr>
          <w:sz w:val="28"/>
          <w:szCs w:val="28"/>
        </w:rPr>
        <w:t>в Министерство</w:t>
      </w:r>
      <w:r w:rsidRPr="000F5705">
        <w:rPr>
          <w:sz w:val="28"/>
          <w:szCs w:val="28"/>
        </w:rPr>
        <w:t>.</w:t>
      </w:r>
    </w:p>
    <w:p w:rsidR="007E6B15" w:rsidRPr="000F5705" w:rsidRDefault="007E6B15" w:rsidP="0025049A">
      <w:pPr>
        <w:pStyle w:val="a9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По вопросам, указанным в пунктах </w:t>
      </w:r>
      <w:r w:rsidR="00D528A1" w:rsidRPr="000F5705">
        <w:rPr>
          <w:sz w:val="28"/>
          <w:szCs w:val="28"/>
        </w:rPr>
        <w:t>и)</w:t>
      </w:r>
      <w:r w:rsidRPr="000F5705">
        <w:rPr>
          <w:sz w:val="28"/>
          <w:szCs w:val="28"/>
        </w:rPr>
        <w:t xml:space="preserve">, </w:t>
      </w:r>
      <w:r w:rsidR="00D528A1" w:rsidRPr="000F5705">
        <w:rPr>
          <w:sz w:val="28"/>
          <w:szCs w:val="28"/>
        </w:rPr>
        <w:t xml:space="preserve">к) </w:t>
      </w:r>
      <w:r w:rsidRPr="000F5705">
        <w:rPr>
          <w:sz w:val="28"/>
          <w:szCs w:val="28"/>
        </w:rPr>
        <w:t xml:space="preserve"> и </w:t>
      </w:r>
      <w:r w:rsidR="00D528A1" w:rsidRPr="000F5705">
        <w:rPr>
          <w:sz w:val="28"/>
          <w:szCs w:val="28"/>
        </w:rPr>
        <w:t>м)</w:t>
      </w:r>
      <w:r w:rsidRPr="000F5705">
        <w:rPr>
          <w:sz w:val="28"/>
          <w:szCs w:val="28"/>
        </w:rPr>
        <w:t xml:space="preserve"> </w:t>
      </w:r>
      <w:r w:rsidR="007B1795" w:rsidRPr="000F5705">
        <w:rPr>
          <w:sz w:val="28"/>
          <w:szCs w:val="28"/>
        </w:rPr>
        <w:t xml:space="preserve">параграфа </w:t>
      </w:r>
      <w:r w:rsidR="002C5A59" w:rsidRPr="000F5705">
        <w:rPr>
          <w:sz w:val="28"/>
          <w:szCs w:val="28"/>
        </w:rPr>
        <w:t>3</w:t>
      </w:r>
      <w:r w:rsidR="00E123F7" w:rsidRPr="000F5705">
        <w:rPr>
          <w:sz w:val="28"/>
          <w:szCs w:val="28"/>
        </w:rPr>
        <w:t>.</w:t>
      </w:r>
      <w:r w:rsidR="007B1795" w:rsidRPr="000F5705">
        <w:rPr>
          <w:sz w:val="28"/>
          <w:szCs w:val="28"/>
        </w:rPr>
        <w:t>3.3.</w:t>
      </w:r>
      <w:r w:rsidRPr="000F5705">
        <w:rPr>
          <w:sz w:val="28"/>
          <w:szCs w:val="28"/>
        </w:rPr>
        <w:t xml:space="preserve">, </w:t>
      </w:r>
      <w:r w:rsidR="007B1795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аблюдательный совет </w:t>
      </w:r>
      <w:r w:rsidR="007B1795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B1795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принимает решения, обязательные для </w:t>
      </w:r>
      <w:r w:rsidR="007B1795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7B1795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B1795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7E6B15" w:rsidRPr="000F5705" w:rsidRDefault="007E6B15" w:rsidP="0025049A">
      <w:pPr>
        <w:pStyle w:val="a9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Рекомендации и заключения по вопросам, указанным в пунктах </w:t>
      </w:r>
      <w:r w:rsidR="00D528A1" w:rsidRPr="000F5705">
        <w:rPr>
          <w:sz w:val="28"/>
          <w:szCs w:val="28"/>
        </w:rPr>
        <w:t>а)</w:t>
      </w:r>
      <w:r w:rsidRPr="000F5705">
        <w:rPr>
          <w:sz w:val="28"/>
          <w:szCs w:val="28"/>
        </w:rPr>
        <w:t xml:space="preserve"> </w:t>
      </w:r>
      <w:r w:rsidR="00D528A1" w:rsidRPr="000F5705">
        <w:rPr>
          <w:sz w:val="28"/>
          <w:szCs w:val="28"/>
        </w:rPr>
        <w:t>–</w:t>
      </w:r>
      <w:r w:rsidRPr="000F5705">
        <w:rPr>
          <w:sz w:val="28"/>
          <w:szCs w:val="28"/>
        </w:rPr>
        <w:t xml:space="preserve"> </w:t>
      </w:r>
      <w:r w:rsidR="00D528A1" w:rsidRPr="000F5705">
        <w:rPr>
          <w:sz w:val="28"/>
          <w:szCs w:val="28"/>
        </w:rPr>
        <w:t>з)</w:t>
      </w:r>
      <w:r w:rsidRPr="000F5705">
        <w:rPr>
          <w:sz w:val="28"/>
          <w:szCs w:val="28"/>
        </w:rPr>
        <w:t xml:space="preserve"> и </w:t>
      </w:r>
      <w:r w:rsidR="00D528A1" w:rsidRPr="000F5705">
        <w:rPr>
          <w:sz w:val="28"/>
          <w:szCs w:val="28"/>
        </w:rPr>
        <w:t>л)</w:t>
      </w:r>
      <w:r w:rsidRPr="000F5705">
        <w:rPr>
          <w:sz w:val="28"/>
          <w:szCs w:val="28"/>
        </w:rPr>
        <w:t xml:space="preserve"> </w:t>
      </w:r>
      <w:r w:rsidR="0062543C" w:rsidRPr="000F5705">
        <w:rPr>
          <w:sz w:val="28"/>
          <w:szCs w:val="28"/>
        </w:rPr>
        <w:t xml:space="preserve">параграфа </w:t>
      </w:r>
      <w:r w:rsidR="00F73B68" w:rsidRPr="000F5705">
        <w:rPr>
          <w:sz w:val="28"/>
          <w:szCs w:val="28"/>
        </w:rPr>
        <w:t>3</w:t>
      </w:r>
      <w:r w:rsidR="00E123F7" w:rsidRPr="000F5705">
        <w:rPr>
          <w:sz w:val="28"/>
          <w:szCs w:val="28"/>
        </w:rPr>
        <w:t>.</w:t>
      </w:r>
      <w:r w:rsidR="0062543C" w:rsidRPr="000F5705">
        <w:rPr>
          <w:sz w:val="28"/>
          <w:szCs w:val="28"/>
        </w:rPr>
        <w:t>3.3.</w:t>
      </w:r>
      <w:r w:rsidRPr="000F5705">
        <w:rPr>
          <w:sz w:val="28"/>
          <w:szCs w:val="28"/>
        </w:rPr>
        <w:t xml:space="preserve">, даются большинством голосов от общего числа голосов членов </w:t>
      </w:r>
      <w:r w:rsidR="0062543C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62543C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62543C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7E6B15" w:rsidRPr="000F5705" w:rsidRDefault="007E6B15" w:rsidP="0025049A">
      <w:pPr>
        <w:pStyle w:val="a9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Решения по вопросам, ука</w:t>
      </w:r>
      <w:r w:rsidR="0062543C" w:rsidRPr="000F5705">
        <w:rPr>
          <w:sz w:val="28"/>
          <w:szCs w:val="28"/>
        </w:rPr>
        <w:t xml:space="preserve">занным в пунктах </w:t>
      </w:r>
      <w:r w:rsidR="00D528A1" w:rsidRPr="000F5705">
        <w:rPr>
          <w:sz w:val="28"/>
          <w:szCs w:val="28"/>
        </w:rPr>
        <w:t xml:space="preserve">и) </w:t>
      </w:r>
      <w:r w:rsidR="0062543C" w:rsidRPr="000F5705">
        <w:rPr>
          <w:sz w:val="28"/>
          <w:szCs w:val="28"/>
        </w:rPr>
        <w:t xml:space="preserve">и </w:t>
      </w:r>
      <w:r w:rsidR="00D528A1" w:rsidRPr="000F5705">
        <w:rPr>
          <w:sz w:val="28"/>
          <w:szCs w:val="28"/>
        </w:rPr>
        <w:t>м)</w:t>
      </w:r>
      <w:r w:rsidR="0062543C" w:rsidRPr="000F5705">
        <w:rPr>
          <w:sz w:val="28"/>
          <w:szCs w:val="28"/>
        </w:rPr>
        <w:t xml:space="preserve"> параграфа </w:t>
      </w:r>
      <w:r w:rsidR="00F73B68" w:rsidRPr="000F5705">
        <w:rPr>
          <w:sz w:val="28"/>
          <w:szCs w:val="28"/>
        </w:rPr>
        <w:t>3</w:t>
      </w:r>
      <w:r w:rsidR="00E123F7" w:rsidRPr="000F5705">
        <w:rPr>
          <w:sz w:val="28"/>
          <w:szCs w:val="28"/>
        </w:rPr>
        <w:t>.</w:t>
      </w:r>
      <w:r w:rsidR="0062543C" w:rsidRPr="000F5705">
        <w:rPr>
          <w:sz w:val="28"/>
          <w:szCs w:val="28"/>
        </w:rPr>
        <w:t>3.3.</w:t>
      </w:r>
      <w:r w:rsidRPr="000F5705">
        <w:rPr>
          <w:sz w:val="28"/>
          <w:szCs w:val="28"/>
        </w:rPr>
        <w:t xml:space="preserve">, принимаются </w:t>
      </w:r>
      <w:r w:rsidR="0062543C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аблюдательным советом </w:t>
      </w:r>
      <w:r w:rsidR="0062543C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62543C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большинством в две трети голосов от общего числа голосов членов </w:t>
      </w:r>
      <w:r w:rsidR="0062543C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62543C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62543C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7E6B15" w:rsidRPr="000F5705" w:rsidRDefault="007E6B15" w:rsidP="0025049A">
      <w:pPr>
        <w:pStyle w:val="a9"/>
        <w:numPr>
          <w:ilvl w:val="0"/>
          <w:numId w:val="22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Решение по вопросу, указанному в пункте </w:t>
      </w:r>
      <w:r w:rsidR="00D528A1" w:rsidRPr="000F5705">
        <w:rPr>
          <w:sz w:val="28"/>
          <w:szCs w:val="28"/>
        </w:rPr>
        <w:t>к)</w:t>
      </w:r>
      <w:r w:rsidRPr="000F5705">
        <w:rPr>
          <w:sz w:val="28"/>
          <w:szCs w:val="28"/>
        </w:rPr>
        <w:t xml:space="preserve"> </w:t>
      </w:r>
      <w:r w:rsidR="00957156" w:rsidRPr="000F5705">
        <w:rPr>
          <w:sz w:val="28"/>
          <w:szCs w:val="28"/>
        </w:rPr>
        <w:t xml:space="preserve">параграфа </w:t>
      </w:r>
      <w:r w:rsidR="00F73B68" w:rsidRPr="000F5705">
        <w:rPr>
          <w:sz w:val="28"/>
          <w:szCs w:val="28"/>
        </w:rPr>
        <w:t>3</w:t>
      </w:r>
      <w:r w:rsidR="00E123F7" w:rsidRPr="000F5705">
        <w:rPr>
          <w:sz w:val="28"/>
          <w:szCs w:val="28"/>
        </w:rPr>
        <w:t>.</w:t>
      </w:r>
      <w:r w:rsidR="00957156" w:rsidRPr="000F5705">
        <w:rPr>
          <w:sz w:val="28"/>
          <w:szCs w:val="28"/>
        </w:rPr>
        <w:t>3.3.</w:t>
      </w:r>
      <w:r w:rsidRPr="000F5705">
        <w:rPr>
          <w:sz w:val="28"/>
          <w:szCs w:val="28"/>
        </w:rPr>
        <w:t xml:space="preserve">, принимается </w:t>
      </w:r>
      <w:r w:rsidR="00957156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аблюдательным советом </w:t>
      </w:r>
      <w:r w:rsidR="00957156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957156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</w:t>
      </w:r>
      <w:r w:rsidR="00974F35" w:rsidRPr="000F5705">
        <w:rPr>
          <w:sz w:val="28"/>
          <w:szCs w:val="28"/>
        </w:rPr>
        <w:t>большинством голосов, в течении пятнадцати календарных дней с момента поступления такого предложения</w:t>
      </w:r>
      <w:r w:rsidRPr="000F5705">
        <w:rPr>
          <w:sz w:val="28"/>
          <w:szCs w:val="28"/>
        </w:rPr>
        <w:t>.</w:t>
      </w:r>
    </w:p>
    <w:p w:rsidR="00996D4B" w:rsidRPr="000F5705" w:rsidRDefault="00996D4B" w:rsidP="0025049A">
      <w:pPr>
        <w:pStyle w:val="a9"/>
        <w:numPr>
          <w:ilvl w:val="0"/>
          <w:numId w:val="22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Порядок проведения заседаний Наблюдательного совета «Автономного учреждения»:</w:t>
      </w:r>
      <w:r w:rsidR="007C21F3" w:rsidRPr="000F5705">
        <w:rPr>
          <w:sz w:val="28"/>
          <w:szCs w:val="28"/>
        </w:rPr>
        <w:t xml:space="preserve"> </w:t>
      </w:r>
    </w:p>
    <w:p w:rsidR="000D5710" w:rsidRPr="000F5705" w:rsidRDefault="00996D4B" w:rsidP="0025049A">
      <w:pPr>
        <w:pStyle w:val="a9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заседания Наблюдательного совета «Автономного учреждения» проводятся по мере необходимости, но не реже одного раза в квартал. </w:t>
      </w:r>
    </w:p>
    <w:p w:rsidR="00996D4B" w:rsidRPr="000F5705" w:rsidRDefault="00996D4B" w:rsidP="0025049A">
      <w:pPr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Заседание Наблюдательного совета </w:t>
      </w:r>
      <w:r w:rsidR="000D5710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0D5710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созывается его председателем</w:t>
      </w:r>
      <w:r w:rsidR="000D5710" w:rsidRPr="000F5705">
        <w:rPr>
          <w:sz w:val="28"/>
          <w:szCs w:val="28"/>
        </w:rPr>
        <w:t>:</w:t>
      </w:r>
      <w:r w:rsidRPr="000F5705">
        <w:rPr>
          <w:sz w:val="28"/>
          <w:szCs w:val="28"/>
        </w:rPr>
        <w:t xml:space="preserve"> </w:t>
      </w:r>
      <w:r w:rsidR="000D5710" w:rsidRPr="000F5705">
        <w:rPr>
          <w:sz w:val="28"/>
          <w:szCs w:val="28"/>
        </w:rPr>
        <w:t xml:space="preserve">а) </w:t>
      </w:r>
      <w:r w:rsidRPr="000F5705">
        <w:rPr>
          <w:sz w:val="28"/>
          <w:szCs w:val="28"/>
        </w:rPr>
        <w:t xml:space="preserve">по собственной инициативе, </w:t>
      </w:r>
      <w:r w:rsidR="000D5710" w:rsidRPr="000F5705">
        <w:rPr>
          <w:sz w:val="28"/>
          <w:szCs w:val="28"/>
        </w:rPr>
        <w:t xml:space="preserve">б) </w:t>
      </w:r>
      <w:r w:rsidRPr="000F5705">
        <w:rPr>
          <w:sz w:val="28"/>
          <w:szCs w:val="28"/>
        </w:rPr>
        <w:t xml:space="preserve">по требованию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, </w:t>
      </w:r>
      <w:r w:rsidR="000D5710" w:rsidRPr="000F5705">
        <w:rPr>
          <w:sz w:val="28"/>
          <w:szCs w:val="28"/>
        </w:rPr>
        <w:t xml:space="preserve">в) </w:t>
      </w:r>
      <w:r w:rsidRPr="000F5705">
        <w:rPr>
          <w:sz w:val="28"/>
          <w:szCs w:val="28"/>
        </w:rPr>
        <w:t xml:space="preserve">члена </w:t>
      </w:r>
      <w:r w:rsidR="000D5710" w:rsidRPr="000F5705">
        <w:rPr>
          <w:sz w:val="28"/>
          <w:szCs w:val="28"/>
        </w:rPr>
        <w:t>Н</w:t>
      </w:r>
      <w:r w:rsidRPr="000F5705">
        <w:rPr>
          <w:sz w:val="28"/>
          <w:szCs w:val="28"/>
        </w:rPr>
        <w:t xml:space="preserve">аблюдательного совета </w:t>
      </w:r>
      <w:r w:rsidR="000D5710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0D5710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или </w:t>
      </w:r>
      <w:r w:rsidR="000D5710" w:rsidRPr="000F5705">
        <w:rPr>
          <w:sz w:val="28"/>
          <w:szCs w:val="28"/>
        </w:rPr>
        <w:t>Р</w:t>
      </w:r>
      <w:r w:rsidRPr="000F5705">
        <w:rPr>
          <w:sz w:val="28"/>
          <w:szCs w:val="28"/>
        </w:rPr>
        <w:t xml:space="preserve">уководителя </w:t>
      </w:r>
      <w:r w:rsidR="000D5710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0D5710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0E3CA8" w:rsidRPr="000F5705" w:rsidRDefault="00D70EAE" w:rsidP="0025049A">
      <w:pPr>
        <w:pStyle w:val="a9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з</w:t>
      </w:r>
      <w:r w:rsidR="00996D4B" w:rsidRPr="000F5705">
        <w:rPr>
          <w:sz w:val="28"/>
          <w:szCs w:val="28"/>
        </w:rPr>
        <w:t xml:space="preserve">аседание </w:t>
      </w:r>
      <w:r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 xml:space="preserve">втономного </w:t>
      </w:r>
      <w:r w:rsidRPr="000F5705">
        <w:rPr>
          <w:sz w:val="28"/>
          <w:szCs w:val="28"/>
        </w:rPr>
        <w:t>учреждении»</w:t>
      </w:r>
      <w:r w:rsidR="00996D4B" w:rsidRPr="000F5705">
        <w:rPr>
          <w:sz w:val="28"/>
          <w:szCs w:val="28"/>
        </w:rPr>
        <w:t xml:space="preserve"> является правомочным, если все члены </w:t>
      </w:r>
      <w:r w:rsidR="000E3CA8"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="000E3CA8"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="000E3CA8"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 xml:space="preserve"> извещены о времени и месте его проведения и на заседании присутствует более половины членов </w:t>
      </w:r>
      <w:r w:rsidR="000E3CA8"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="000E3CA8"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="000E3CA8"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 xml:space="preserve">. Передача членом </w:t>
      </w:r>
      <w:r w:rsidR="000E3CA8"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="000E3CA8"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="000E3CA8"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 xml:space="preserve"> своего голоса другому лицу не допускается.</w:t>
      </w:r>
      <w:r w:rsidR="000E3CA8" w:rsidRPr="000F5705">
        <w:rPr>
          <w:sz w:val="28"/>
          <w:szCs w:val="28"/>
        </w:rPr>
        <w:t xml:space="preserve"> </w:t>
      </w:r>
    </w:p>
    <w:p w:rsidR="00996D4B" w:rsidRPr="000F5705" w:rsidRDefault="00861675" w:rsidP="0025049A">
      <w:pPr>
        <w:pStyle w:val="a9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к</w:t>
      </w:r>
      <w:r w:rsidR="00996D4B" w:rsidRPr="000F5705">
        <w:rPr>
          <w:sz w:val="28"/>
          <w:szCs w:val="28"/>
        </w:rPr>
        <w:t xml:space="preserve">аждый член </w:t>
      </w:r>
      <w:r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 xml:space="preserve"> имеет при голосовании один голос. В случае равенства голосов решающим является голос </w:t>
      </w:r>
      <w:r w:rsidRPr="000F5705">
        <w:rPr>
          <w:sz w:val="28"/>
          <w:szCs w:val="28"/>
        </w:rPr>
        <w:t>п</w:t>
      </w:r>
      <w:r w:rsidR="00996D4B" w:rsidRPr="000F5705">
        <w:rPr>
          <w:sz w:val="28"/>
          <w:szCs w:val="28"/>
        </w:rPr>
        <w:t xml:space="preserve">редседателя </w:t>
      </w:r>
      <w:r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>.</w:t>
      </w:r>
    </w:p>
    <w:p w:rsidR="00996D4B" w:rsidRPr="000F5705" w:rsidRDefault="001D559E" w:rsidP="0025049A">
      <w:pPr>
        <w:pStyle w:val="a9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lastRenderedPageBreak/>
        <w:t>п</w:t>
      </w:r>
      <w:r w:rsidR="00996D4B" w:rsidRPr="000F5705">
        <w:rPr>
          <w:sz w:val="28"/>
          <w:szCs w:val="28"/>
        </w:rPr>
        <w:t xml:space="preserve">ервое заседание </w:t>
      </w:r>
      <w:r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 xml:space="preserve"> после его создания, а также первое заседание нового состава </w:t>
      </w:r>
      <w:r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 xml:space="preserve"> созывается по требованию </w:t>
      </w:r>
      <w:r w:rsidR="00AD50AE" w:rsidRPr="000F5705">
        <w:rPr>
          <w:sz w:val="28"/>
          <w:szCs w:val="28"/>
        </w:rPr>
        <w:t>Министерства</w:t>
      </w:r>
      <w:r w:rsidR="00996D4B" w:rsidRPr="000F5705">
        <w:rPr>
          <w:sz w:val="28"/>
          <w:szCs w:val="28"/>
        </w:rPr>
        <w:t xml:space="preserve">. До избрания председателя </w:t>
      </w:r>
      <w:r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 xml:space="preserve"> на таком заседании председательствует старший по возрасту член </w:t>
      </w:r>
      <w:r w:rsidRPr="000F5705">
        <w:rPr>
          <w:sz w:val="28"/>
          <w:szCs w:val="28"/>
        </w:rPr>
        <w:t>Н</w:t>
      </w:r>
      <w:r w:rsidR="00996D4B" w:rsidRPr="000F5705">
        <w:rPr>
          <w:sz w:val="28"/>
          <w:szCs w:val="28"/>
        </w:rPr>
        <w:t xml:space="preserve">аблюдательного совета </w:t>
      </w:r>
      <w:r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 xml:space="preserve">, за исключением представителя работников </w:t>
      </w:r>
      <w:r w:rsidRPr="000F5705">
        <w:rPr>
          <w:sz w:val="28"/>
          <w:szCs w:val="28"/>
        </w:rPr>
        <w:t>«А</w:t>
      </w:r>
      <w:r w:rsidR="00996D4B" w:rsidRPr="000F5705">
        <w:rPr>
          <w:sz w:val="28"/>
          <w:szCs w:val="28"/>
        </w:rPr>
        <w:t>втономного учреждения</w:t>
      </w:r>
      <w:r w:rsidRPr="000F5705">
        <w:rPr>
          <w:sz w:val="28"/>
          <w:szCs w:val="28"/>
        </w:rPr>
        <w:t>»</w:t>
      </w:r>
      <w:r w:rsidR="00996D4B" w:rsidRPr="000F5705">
        <w:rPr>
          <w:sz w:val="28"/>
          <w:szCs w:val="28"/>
        </w:rPr>
        <w:t>.</w:t>
      </w:r>
    </w:p>
    <w:p w:rsidR="00C14AC8" w:rsidRPr="000F5705" w:rsidRDefault="00C14AC8" w:rsidP="0025049A">
      <w:pPr>
        <w:pStyle w:val="a9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Руководитель «Автономного учреждения»</w:t>
      </w:r>
    </w:p>
    <w:p w:rsidR="00934438" w:rsidRPr="000F5705" w:rsidRDefault="00934438" w:rsidP="0025049A">
      <w:pPr>
        <w:pStyle w:val="a9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К компетенции Руководителя «Автономного учреждения» - </w:t>
      </w:r>
      <w:r w:rsidR="00CF702C" w:rsidRPr="000F5705">
        <w:rPr>
          <w:sz w:val="28"/>
          <w:szCs w:val="28"/>
        </w:rPr>
        <w:t>главного врача</w:t>
      </w:r>
      <w:r w:rsidR="00FE17CD" w:rsidRPr="000F5705">
        <w:rPr>
          <w:sz w:val="28"/>
          <w:szCs w:val="28"/>
        </w:rPr>
        <w:t>,</w:t>
      </w:r>
      <w:r w:rsidRPr="000F5705">
        <w:rPr>
          <w:sz w:val="28"/>
          <w:szCs w:val="28"/>
        </w:rPr>
        <w:t xml:space="preserve"> относятся вопросы осуществления текущего руководства деятельностью «Автономного учреждения», за исключением вопросов, отнесенных федеральными законами или настоящим Уставом «Автономного учреждения» к компетенции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>, Наблюдательного совета «Автономного учреждения» или иных органов «Автономного учреждения».</w:t>
      </w:r>
    </w:p>
    <w:p w:rsidR="00C14AC8" w:rsidRPr="000F5705" w:rsidRDefault="00934438" w:rsidP="0025049A">
      <w:pPr>
        <w:pStyle w:val="a9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Руководитель </w:t>
      </w:r>
      <w:r w:rsidR="007E3C04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E3C04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без доверенности действует от имени </w:t>
      </w:r>
      <w:r w:rsidR="007E3C04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E3C04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, в том числе представляет его интересы и совершает сделки от его имени, утверждает штатное расписание </w:t>
      </w:r>
      <w:r w:rsidR="007E3C04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E3C04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, план его финансово-хозяйственной деятельности, его годовую бухгалтерскую отчетность и регламентирующие деятельность </w:t>
      </w:r>
      <w:r w:rsidR="007E3C04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E3C04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внутренние документы, издает приказы и дает указания, обязательные для исполнения всеми работниками </w:t>
      </w:r>
      <w:r w:rsidR="007E3C04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7E3C04" w:rsidRPr="000F5705">
        <w:rPr>
          <w:sz w:val="28"/>
          <w:szCs w:val="28"/>
        </w:rPr>
        <w:t>»</w:t>
      </w:r>
    </w:p>
    <w:p w:rsidR="007E3C04" w:rsidRPr="000F5705" w:rsidRDefault="007E3C04" w:rsidP="0025049A">
      <w:pPr>
        <w:pStyle w:val="a9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Руководитель «Автономного учреждения» и его заместители не могут быть членами Наблюдательного совета «Автономного учреждения».</w:t>
      </w:r>
    </w:p>
    <w:p w:rsidR="0081432B" w:rsidRPr="000F5705" w:rsidRDefault="007D004F" w:rsidP="0025049A">
      <w:pPr>
        <w:pStyle w:val="a9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Руководитель «Автономного учреждения» имеет право продлить срок пребывания в должности работника, занимающего должность заместителя руководителя «Автономного учреждения», до достижения им возраста семидесяти лет по представлению общего собрания (конференции) работников «Автономного учреждения».</w:t>
      </w:r>
    </w:p>
    <w:p w:rsidR="00084E56" w:rsidRPr="000F5705" w:rsidRDefault="00084E56" w:rsidP="0025049A">
      <w:pPr>
        <w:ind w:firstLine="709"/>
        <w:jc w:val="center"/>
        <w:rPr>
          <w:b/>
          <w:sz w:val="28"/>
          <w:szCs w:val="28"/>
        </w:rPr>
      </w:pPr>
    </w:p>
    <w:p w:rsidR="002F66AC" w:rsidRPr="000F5705" w:rsidRDefault="00F73B68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t>4</w:t>
      </w:r>
      <w:r w:rsidR="002F66AC" w:rsidRPr="000F5705">
        <w:rPr>
          <w:b/>
          <w:sz w:val="28"/>
          <w:szCs w:val="28"/>
        </w:rPr>
        <w:t xml:space="preserve">. </w:t>
      </w:r>
      <w:r w:rsidR="00E9703B" w:rsidRPr="000F5705">
        <w:rPr>
          <w:b/>
          <w:sz w:val="28"/>
          <w:szCs w:val="28"/>
        </w:rPr>
        <w:t>Р</w:t>
      </w:r>
      <w:r w:rsidR="002F66AC" w:rsidRPr="000F5705">
        <w:rPr>
          <w:b/>
          <w:sz w:val="28"/>
          <w:szCs w:val="28"/>
        </w:rPr>
        <w:t>аботники «Автономного учреждения», их п</w:t>
      </w:r>
      <w:r w:rsidR="00DD1E4D" w:rsidRPr="000F5705">
        <w:rPr>
          <w:b/>
          <w:sz w:val="28"/>
          <w:szCs w:val="28"/>
        </w:rPr>
        <w:t>рава и обязанности</w:t>
      </w:r>
    </w:p>
    <w:p w:rsidR="00D018EB" w:rsidRPr="000F5705" w:rsidRDefault="00D018EB" w:rsidP="0025049A">
      <w:pPr>
        <w:ind w:firstLine="709"/>
        <w:jc w:val="both"/>
        <w:rPr>
          <w:sz w:val="20"/>
          <w:szCs w:val="20"/>
        </w:rPr>
      </w:pPr>
    </w:p>
    <w:p w:rsidR="00ED2C42" w:rsidRPr="000F5705" w:rsidRDefault="00ED2C42" w:rsidP="0025049A">
      <w:pPr>
        <w:pStyle w:val="a9"/>
        <w:numPr>
          <w:ilvl w:val="0"/>
          <w:numId w:val="1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Работник «Автономного учреждения» имеет право:</w:t>
      </w:r>
    </w:p>
    <w:p w:rsidR="00D80EE7" w:rsidRPr="000F5705" w:rsidRDefault="00D80EE7" w:rsidP="0025049A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на обеспечение условий их деятельности в соответствии с требованиями охраны труда;</w:t>
      </w:r>
    </w:p>
    <w:p w:rsidR="00D80EE7" w:rsidRPr="000F5705" w:rsidRDefault="00D80EE7" w:rsidP="0025049A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на защиту своей профессиональной чести и достоинства;</w:t>
      </w:r>
    </w:p>
    <w:p w:rsidR="00D80EE7" w:rsidRPr="000F5705" w:rsidRDefault="00D80EE7" w:rsidP="0025049A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на получение квалификационных категорий в соответствии с достигнутым уровнем теоретической и практической подготовки;</w:t>
      </w:r>
    </w:p>
    <w:p w:rsidR="00D80EE7" w:rsidRPr="000F5705" w:rsidRDefault="00D80EE7" w:rsidP="0025049A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на совершенствование профессиональных знаний.</w:t>
      </w:r>
    </w:p>
    <w:p w:rsidR="00ED2C42" w:rsidRPr="000F5705" w:rsidRDefault="00ED2C42" w:rsidP="0025049A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избирать и быть избранным в органы управления «Автономного учреждения»;</w:t>
      </w:r>
    </w:p>
    <w:p w:rsidR="00C41CE4" w:rsidRPr="000F5705" w:rsidRDefault="00C41CE4" w:rsidP="0025049A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обжаловать приказы и распоряжения администрации в порядке установленном законодательством РФ.</w:t>
      </w:r>
    </w:p>
    <w:p w:rsidR="00CA3CFF" w:rsidRPr="000F5705" w:rsidRDefault="00F73B68" w:rsidP="0025049A">
      <w:pPr>
        <w:pStyle w:val="a9"/>
        <w:numPr>
          <w:ilvl w:val="0"/>
          <w:numId w:val="1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Работники</w:t>
      </w:r>
      <w:r w:rsidR="00122A55" w:rsidRPr="000F5705">
        <w:rPr>
          <w:sz w:val="28"/>
          <w:szCs w:val="28"/>
        </w:rPr>
        <w:t xml:space="preserve"> </w:t>
      </w:r>
      <w:r w:rsidR="008E3643" w:rsidRPr="000F5705">
        <w:rPr>
          <w:sz w:val="28"/>
          <w:szCs w:val="28"/>
        </w:rPr>
        <w:t xml:space="preserve">«Автономного учреждения» </w:t>
      </w:r>
      <w:r w:rsidR="00122A55" w:rsidRPr="000F5705">
        <w:rPr>
          <w:sz w:val="28"/>
          <w:szCs w:val="28"/>
        </w:rPr>
        <w:t>обязаны:</w:t>
      </w:r>
    </w:p>
    <w:p w:rsidR="00122A55" w:rsidRPr="000F5705" w:rsidRDefault="00122A55" w:rsidP="0025049A">
      <w:pPr>
        <w:pStyle w:val="a9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lastRenderedPageBreak/>
        <w:t>соблюдать настоящий Устав и правил</w:t>
      </w:r>
      <w:r w:rsidR="00583A08" w:rsidRPr="000F5705">
        <w:rPr>
          <w:sz w:val="28"/>
          <w:szCs w:val="28"/>
        </w:rPr>
        <w:t>а</w:t>
      </w:r>
      <w:r w:rsidRPr="000F5705">
        <w:rPr>
          <w:sz w:val="28"/>
          <w:szCs w:val="28"/>
        </w:rPr>
        <w:t xml:space="preserve"> внутреннего трудового распорядка «Автономного учреждения»;</w:t>
      </w:r>
    </w:p>
    <w:p w:rsidR="00122A55" w:rsidRPr="000F5705" w:rsidRDefault="00F17558" w:rsidP="0025049A">
      <w:pPr>
        <w:pStyle w:val="a9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строго следовать нормам профессиональной этики;</w:t>
      </w:r>
    </w:p>
    <w:p w:rsidR="00F17558" w:rsidRPr="000F5705" w:rsidRDefault="00F17558" w:rsidP="0025049A">
      <w:pPr>
        <w:pStyle w:val="a9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качественно выполнять возложенные на них функциональные обязанности и работы, указанные в должностных инструкциях, </w:t>
      </w:r>
      <w:r w:rsidR="00E46D9C" w:rsidRPr="000F5705">
        <w:rPr>
          <w:sz w:val="28"/>
          <w:szCs w:val="28"/>
        </w:rPr>
        <w:t>трудовом договоре, квалификационных характеристиках и других нормативных актах;</w:t>
      </w:r>
    </w:p>
    <w:p w:rsidR="00E46D9C" w:rsidRPr="000F5705" w:rsidRDefault="00E46D9C" w:rsidP="0025049A">
      <w:pPr>
        <w:pStyle w:val="a9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обеспечивать необходимый профессиональный уровень своей деятельности</w:t>
      </w:r>
      <w:r w:rsidR="00D80EE7" w:rsidRPr="000F5705">
        <w:rPr>
          <w:sz w:val="28"/>
          <w:szCs w:val="28"/>
        </w:rPr>
        <w:t>;</w:t>
      </w:r>
    </w:p>
    <w:p w:rsidR="00E46D9C" w:rsidRPr="000F5705" w:rsidRDefault="00E46D9C" w:rsidP="0025049A">
      <w:pPr>
        <w:pStyle w:val="a9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воздерживаться от действий и высказываний, ведущих к осложнению морально-психологического климата в коллективе</w:t>
      </w:r>
      <w:r w:rsidR="00D80EE7" w:rsidRPr="000F5705">
        <w:rPr>
          <w:sz w:val="28"/>
          <w:szCs w:val="28"/>
        </w:rPr>
        <w:t>.</w:t>
      </w:r>
    </w:p>
    <w:p w:rsidR="00D80EE7" w:rsidRPr="000F5705" w:rsidRDefault="00D80EE7" w:rsidP="0025049A">
      <w:pPr>
        <w:pStyle w:val="a9"/>
        <w:numPr>
          <w:ilvl w:val="0"/>
          <w:numId w:val="1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Работники «Автономного учреждения» имеют так же другие права и несут другие обязанности определенные законодательством РФ.</w:t>
      </w:r>
    </w:p>
    <w:p w:rsidR="00D80EE7" w:rsidRPr="000F5705" w:rsidRDefault="00D80EE7" w:rsidP="0025049A">
      <w:pPr>
        <w:pStyle w:val="a9"/>
        <w:numPr>
          <w:ilvl w:val="0"/>
          <w:numId w:val="1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Заработная плата и должностной оклад работнику «Автономного учреждения» выплачивается за выполнение им функциональных обязанностей и работ, на основании Российского законодательства и Положения о заработной плате «Автономного учреждения».</w:t>
      </w:r>
    </w:p>
    <w:p w:rsidR="00D80EE7" w:rsidRPr="000F5705" w:rsidRDefault="00D80EE7" w:rsidP="0025049A">
      <w:pPr>
        <w:pStyle w:val="a9"/>
        <w:numPr>
          <w:ilvl w:val="0"/>
          <w:numId w:val="1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«Автономное учреждение» в пределах, имеющихся у него средств на оплату труда работников, самостоятельно определяет форму и систему оплаты труда, размеры ставок заработной платы и должностных окладов, а так же  размеры доплат, надбавок, премий и других мер материального стимулирования.</w:t>
      </w:r>
    </w:p>
    <w:p w:rsidR="00D80EE7" w:rsidRPr="000F5705" w:rsidRDefault="00D80EE7" w:rsidP="0025049A">
      <w:pPr>
        <w:pStyle w:val="a9"/>
        <w:numPr>
          <w:ilvl w:val="0"/>
          <w:numId w:val="1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В «Автономном учреждении» могут создаваться профсоюзная и другие общественные организации, деятельность которых регулируется законодательством РФ.</w:t>
      </w:r>
    </w:p>
    <w:p w:rsidR="00E46D9C" w:rsidRPr="000F5705" w:rsidRDefault="00E46D9C" w:rsidP="0025049A">
      <w:pPr>
        <w:ind w:firstLine="709"/>
        <w:jc w:val="both"/>
        <w:rPr>
          <w:sz w:val="20"/>
          <w:szCs w:val="20"/>
        </w:rPr>
      </w:pPr>
    </w:p>
    <w:p w:rsidR="00972F52" w:rsidRPr="000F5705" w:rsidRDefault="00F73B68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t>5</w:t>
      </w:r>
      <w:r w:rsidR="00972F52" w:rsidRPr="000F5705">
        <w:rPr>
          <w:b/>
          <w:sz w:val="28"/>
          <w:szCs w:val="28"/>
        </w:rPr>
        <w:t>. Имущество «Автономного учреждения»</w:t>
      </w:r>
    </w:p>
    <w:p w:rsidR="00B761C7" w:rsidRPr="000F5705" w:rsidRDefault="00B761C7" w:rsidP="0025049A">
      <w:pPr>
        <w:ind w:firstLine="709"/>
        <w:jc w:val="center"/>
        <w:rPr>
          <w:b/>
          <w:sz w:val="20"/>
          <w:szCs w:val="20"/>
        </w:rPr>
      </w:pPr>
    </w:p>
    <w:p w:rsidR="00061BA1" w:rsidRPr="000F5705" w:rsidRDefault="0068231D" w:rsidP="00061BA1">
      <w:pPr>
        <w:pStyle w:val="1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 </w:t>
      </w:r>
      <w:r w:rsidR="00061BA1" w:rsidRPr="000F5705">
        <w:rPr>
          <w:sz w:val="28"/>
          <w:szCs w:val="28"/>
        </w:rPr>
        <w:t xml:space="preserve">Имущество </w:t>
      </w:r>
      <w:r w:rsidR="002F06EB" w:rsidRPr="000F5705">
        <w:rPr>
          <w:sz w:val="28"/>
          <w:szCs w:val="28"/>
        </w:rPr>
        <w:t>«Автономного у</w:t>
      </w:r>
      <w:r w:rsidR="00061BA1" w:rsidRPr="000F5705">
        <w:rPr>
          <w:sz w:val="28"/>
          <w:szCs w:val="28"/>
        </w:rPr>
        <w:t>чреждения</w:t>
      </w:r>
      <w:r w:rsidR="002F06EB" w:rsidRPr="000F5705">
        <w:rPr>
          <w:sz w:val="28"/>
          <w:szCs w:val="28"/>
        </w:rPr>
        <w:t>»</w:t>
      </w:r>
      <w:r w:rsidR="00061BA1" w:rsidRPr="000F5705">
        <w:rPr>
          <w:sz w:val="28"/>
          <w:szCs w:val="28"/>
        </w:rPr>
        <w:t xml:space="preserve"> находится </w:t>
      </w:r>
      <w:r w:rsidRPr="000F5705">
        <w:rPr>
          <w:sz w:val="28"/>
          <w:szCs w:val="28"/>
        </w:rPr>
        <w:t xml:space="preserve">                                   </w:t>
      </w:r>
      <w:r w:rsidR="00061BA1" w:rsidRPr="000F5705">
        <w:rPr>
          <w:sz w:val="28"/>
          <w:szCs w:val="28"/>
        </w:rPr>
        <w:t xml:space="preserve">в 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 xml:space="preserve">государственной 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 xml:space="preserve">собственности 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 xml:space="preserve">Нижегородской 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>области, отражается</w:t>
      </w:r>
      <w:r w:rsidRPr="000F5705">
        <w:rPr>
          <w:sz w:val="28"/>
          <w:szCs w:val="28"/>
        </w:rPr>
        <w:t xml:space="preserve">          </w:t>
      </w:r>
      <w:r w:rsidR="00061BA1" w:rsidRPr="000F5705">
        <w:rPr>
          <w:sz w:val="28"/>
          <w:szCs w:val="28"/>
        </w:rPr>
        <w:t xml:space="preserve"> на самостоятельном балансе </w:t>
      </w:r>
      <w:r w:rsidR="0024540F" w:rsidRPr="000F5705">
        <w:rPr>
          <w:sz w:val="28"/>
          <w:szCs w:val="28"/>
        </w:rPr>
        <w:t>«Автономного учреждения»</w:t>
      </w:r>
      <w:r w:rsidR="00061BA1" w:rsidRPr="000F5705">
        <w:rPr>
          <w:sz w:val="28"/>
          <w:szCs w:val="28"/>
        </w:rPr>
        <w:t xml:space="preserve"> и закреплено за 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 xml:space="preserve">ним 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>на праве оперативного</w:t>
      </w:r>
      <w:r w:rsidR="002F06EB"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>управления. Учреждени</w:t>
      </w:r>
      <w:r w:rsidR="0024540F" w:rsidRPr="000F5705">
        <w:rPr>
          <w:sz w:val="28"/>
          <w:szCs w:val="28"/>
        </w:rPr>
        <w:t>я</w:t>
      </w:r>
      <w:r w:rsidR="00061BA1" w:rsidRPr="000F5705">
        <w:rPr>
          <w:sz w:val="28"/>
          <w:szCs w:val="28"/>
        </w:rPr>
        <w:t>, за которыми</w:t>
      </w:r>
      <w:r w:rsidRPr="000F5705">
        <w:rPr>
          <w:sz w:val="28"/>
          <w:szCs w:val="28"/>
        </w:rPr>
        <w:t xml:space="preserve"> </w:t>
      </w:r>
      <w:r w:rsidR="002F06EB" w:rsidRPr="000F5705">
        <w:rPr>
          <w:sz w:val="28"/>
          <w:szCs w:val="28"/>
        </w:rPr>
        <w:t xml:space="preserve"> </w:t>
      </w:r>
      <w:r w:rsidRPr="000F5705">
        <w:rPr>
          <w:sz w:val="28"/>
          <w:szCs w:val="28"/>
        </w:rPr>
        <w:t xml:space="preserve">             </w:t>
      </w:r>
      <w:r w:rsidR="00061BA1" w:rsidRPr="000F5705">
        <w:rPr>
          <w:sz w:val="28"/>
          <w:szCs w:val="28"/>
        </w:rPr>
        <w:t xml:space="preserve">имущество </w:t>
      </w:r>
      <w:r w:rsidR="002F06EB"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 xml:space="preserve">закреплено 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 xml:space="preserve">на 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 xml:space="preserve">праве 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>оперативного</w:t>
      </w:r>
      <w:r w:rsidRPr="000F5705">
        <w:rPr>
          <w:sz w:val="28"/>
          <w:szCs w:val="28"/>
        </w:rPr>
        <w:t xml:space="preserve"> </w:t>
      </w:r>
      <w:r w:rsidR="00061BA1" w:rsidRPr="000F5705">
        <w:rPr>
          <w:sz w:val="28"/>
          <w:szCs w:val="28"/>
        </w:rPr>
        <w:t xml:space="preserve"> управления, </w:t>
      </w:r>
      <w:r w:rsidRPr="000F5705">
        <w:rPr>
          <w:sz w:val="28"/>
          <w:szCs w:val="28"/>
        </w:rPr>
        <w:t xml:space="preserve">  </w:t>
      </w:r>
      <w:r w:rsidR="00061BA1" w:rsidRPr="000F5705">
        <w:rPr>
          <w:sz w:val="28"/>
          <w:szCs w:val="28"/>
        </w:rPr>
        <w:t xml:space="preserve">владеют, </w:t>
      </w:r>
      <w:r w:rsidRPr="000F5705">
        <w:rPr>
          <w:sz w:val="28"/>
          <w:szCs w:val="28"/>
        </w:rPr>
        <w:t xml:space="preserve">               </w:t>
      </w:r>
      <w:r w:rsidR="00061BA1" w:rsidRPr="000F5705">
        <w:rPr>
          <w:sz w:val="28"/>
          <w:szCs w:val="28"/>
        </w:rPr>
        <w:t>пользуются этим имуществом в пределах, установленных законом, в соответствии с целями своей деятельности, назначением этого имущества и, если иное не установлено законом, распоряжаются этим имуществом с согласия собственника этого имущества.</w:t>
      </w:r>
    </w:p>
    <w:p w:rsidR="00417890" w:rsidRPr="000F5705" w:rsidRDefault="00417890" w:rsidP="00417890">
      <w:pPr>
        <w:pStyle w:val="a9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«Автономное учреждение» без согласия Министерства не вправе распоряжаться недвижимым имуществом и особо ценным движимым имуществом, закрепленными за ним Министерством или приобретенными «Автономным учреждением» за счет средств, выделенных ему Министерством на приобретение этого имущества. Остальным имуществом, в том числе недвижимым имуществом, «Автономное учреждение» вправе распоряжаться самостоятельно, если иное не предусмотрено в настоящем Уставе.</w:t>
      </w:r>
    </w:p>
    <w:p w:rsidR="00417890" w:rsidRPr="000F5705" w:rsidRDefault="00417890" w:rsidP="00417890">
      <w:pPr>
        <w:pStyle w:val="a9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Недвижимое имущество, закрепленное за «Автономным учреждением» или приобретенное «Автономным учреждением» за счет </w:t>
      </w:r>
      <w:r w:rsidRPr="000F5705">
        <w:rPr>
          <w:sz w:val="28"/>
          <w:szCs w:val="28"/>
        </w:rPr>
        <w:lastRenderedPageBreak/>
        <w:t>средств, выделенных ему Министерством на приобретение этого имущества, а также находящееся у «Автономного учреждения» особо ценное движимое имущество подлежит обособленному учету в установленном порядке.</w:t>
      </w:r>
    </w:p>
    <w:p w:rsidR="00417890" w:rsidRPr="000F5705" w:rsidRDefault="00417890" w:rsidP="00417890">
      <w:pPr>
        <w:pStyle w:val="a9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Автономное учреждение вправе с согласия Министерства вносить в уставный (складочный) капитал других юридических лиц или иным образом передавать другим юридическим лицам в качестве их учредителя или участника недвижимое имущество, закрепленное за «Автономным учреждением» или приобретенное «Автономным учреждением» за счет средств, выделенных ему учредителем на приобретение этого имущества, а также находящееся у «Автономного учреждения» особо ценное движимое имущество (за исключением объектов культурного наследия народов Российской Федерации, предметов и документов, входящих в состав Музейного фонда Российской Федерации, Архивного фонда Российской Федерации, национального библиотечного фонда).</w:t>
      </w:r>
    </w:p>
    <w:p w:rsidR="00FD2CE3" w:rsidRPr="000F5705" w:rsidRDefault="00FD2CE3" w:rsidP="0025049A">
      <w:pPr>
        <w:pStyle w:val="a9"/>
        <w:numPr>
          <w:ilvl w:val="0"/>
          <w:numId w:val="2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Земельный участок, необходимый для выполнения </w:t>
      </w:r>
      <w:r w:rsidR="00870786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втономным учреждением</w:t>
      </w:r>
      <w:r w:rsidR="00870786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своих уставных задач, предоставляется ему</w:t>
      </w:r>
      <w:r w:rsidR="000666C1" w:rsidRPr="000F5705">
        <w:rPr>
          <w:sz w:val="28"/>
          <w:szCs w:val="28"/>
        </w:rPr>
        <w:t xml:space="preserve"> </w:t>
      </w:r>
      <w:r w:rsidR="00AD50AE" w:rsidRPr="000F5705">
        <w:rPr>
          <w:sz w:val="28"/>
          <w:szCs w:val="28"/>
        </w:rPr>
        <w:t>уполномоченным органом</w:t>
      </w:r>
      <w:r w:rsidRPr="000F5705">
        <w:rPr>
          <w:sz w:val="28"/>
          <w:szCs w:val="28"/>
        </w:rPr>
        <w:t xml:space="preserve"> на праве постоянного (бессрочного) пользования.</w:t>
      </w:r>
    </w:p>
    <w:p w:rsidR="00D70F5E" w:rsidRPr="000F5705" w:rsidRDefault="00AD50AE" w:rsidP="0025049A">
      <w:pPr>
        <w:pStyle w:val="a9"/>
        <w:numPr>
          <w:ilvl w:val="0"/>
          <w:numId w:val="2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Министерство</w:t>
      </w:r>
      <w:r w:rsidR="00D70F5E" w:rsidRPr="000F5705">
        <w:rPr>
          <w:sz w:val="28"/>
          <w:szCs w:val="28"/>
        </w:rPr>
        <w:t xml:space="preserve"> осуществляет финансовое обеспечение установленного им </w:t>
      </w:r>
      <w:r w:rsidRPr="000F5705">
        <w:rPr>
          <w:sz w:val="28"/>
          <w:szCs w:val="28"/>
        </w:rPr>
        <w:t xml:space="preserve">государственного </w:t>
      </w:r>
      <w:r w:rsidR="00D70F5E" w:rsidRPr="000F5705">
        <w:rPr>
          <w:sz w:val="28"/>
          <w:szCs w:val="28"/>
        </w:rPr>
        <w:t xml:space="preserve">задания, а так же финансирует содержание недвижимого имущества и особо ценного движимого имущества, закрепленного за «Автономным учреждением» </w:t>
      </w:r>
      <w:r w:rsidRPr="000F5705">
        <w:rPr>
          <w:sz w:val="28"/>
          <w:szCs w:val="28"/>
        </w:rPr>
        <w:t>Министерством</w:t>
      </w:r>
      <w:r w:rsidR="00D70F5E" w:rsidRPr="000F5705">
        <w:rPr>
          <w:sz w:val="28"/>
          <w:szCs w:val="28"/>
        </w:rPr>
        <w:t xml:space="preserve"> или приобретенно</w:t>
      </w:r>
      <w:r w:rsidR="007102F8" w:rsidRPr="000F5705">
        <w:rPr>
          <w:sz w:val="28"/>
          <w:szCs w:val="28"/>
        </w:rPr>
        <w:t>го</w:t>
      </w:r>
      <w:r w:rsidR="00D70F5E" w:rsidRPr="000F5705">
        <w:rPr>
          <w:sz w:val="28"/>
          <w:szCs w:val="28"/>
        </w:rPr>
        <w:t xml:space="preserve"> «Автономным учреждением» за счет средств, выделенных ему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а также финансовое обеспечение развития «Автономн</w:t>
      </w:r>
      <w:r w:rsidR="007102F8" w:rsidRPr="000F5705">
        <w:rPr>
          <w:sz w:val="28"/>
          <w:szCs w:val="28"/>
        </w:rPr>
        <w:t>ого</w:t>
      </w:r>
      <w:r w:rsidR="00D70F5E" w:rsidRPr="000F5705">
        <w:rPr>
          <w:sz w:val="28"/>
          <w:szCs w:val="28"/>
        </w:rPr>
        <w:t xml:space="preserve"> учреждени</w:t>
      </w:r>
      <w:r w:rsidR="007102F8" w:rsidRPr="000F5705">
        <w:rPr>
          <w:sz w:val="28"/>
          <w:szCs w:val="28"/>
        </w:rPr>
        <w:t>я</w:t>
      </w:r>
      <w:r w:rsidR="00D70F5E" w:rsidRPr="000F5705">
        <w:rPr>
          <w:sz w:val="28"/>
          <w:szCs w:val="28"/>
        </w:rPr>
        <w:t xml:space="preserve">» в рамках программ, утвержденных в установленном порядке. Финансовое обеспечение осуществляется в виде субсидий из бюджета </w:t>
      </w:r>
      <w:r w:rsidR="00511ABB" w:rsidRPr="000F5705">
        <w:rPr>
          <w:sz w:val="28"/>
          <w:szCs w:val="28"/>
        </w:rPr>
        <w:t>Нижегородской области</w:t>
      </w:r>
      <w:r w:rsidR="00D70F5E" w:rsidRPr="000F5705">
        <w:rPr>
          <w:sz w:val="28"/>
          <w:szCs w:val="28"/>
        </w:rPr>
        <w:t xml:space="preserve"> и иных не запрещенных федеральными законами источников.</w:t>
      </w:r>
    </w:p>
    <w:p w:rsidR="00D70F5E" w:rsidRPr="000F5705" w:rsidRDefault="00D70F5E" w:rsidP="0025049A">
      <w:pPr>
        <w:pStyle w:val="a9"/>
        <w:numPr>
          <w:ilvl w:val="0"/>
          <w:numId w:val="2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Доходы </w:t>
      </w:r>
      <w:r w:rsidR="00FF780E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 xml:space="preserve">втономного </w:t>
      </w:r>
      <w:r w:rsidR="00FF780E" w:rsidRPr="000F5705">
        <w:rPr>
          <w:sz w:val="28"/>
          <w:szCs w:val="28"/>
        </w:rPr>
        <w:t>учреждени</w:t>
      </w:r>
      <w:r w:rsidR="00BD2B4B" w:rsidRPr="000F5705">
        <w:rPr>
          <w:sz w:val="28"/>
          <w:szCs w:val="28"/>
        </w:rPr>
        <w:t>я</w:t>
      </w:r>
      <w:r w:rsidR="00FF780E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поступают в его самостоятельное распоряжение и используются им для достижения целей, ради которых оно создано. Собственник имущества </w:t>
      </w:r>
      <w:r w:rsidR="00FF780E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втономного учреждения</w:t>
      </w:r>
      <w:r w:rsidR="00FF780E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не имеет права на получение доходов от осуществления </w:t>
      </w:r>
      <w:r w:rsidR="00FF780E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втономным учреждением</w:t>
      </w:r>
      <w:r w:rsidR="00FF780E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деятельности и использования закрепленного за </w:t>
      </w:r>
      <w:r w:rsidR="00FF780E" w:rsidRPr="000F5705">
        <w:rPr>
          <w:sz w:val="28"/>
          <w:szCs w:val="28"/>
        </w:rPr>
        <w:t>«А</w:t>
      </w:r>
      <w:r w:rsidRPr="000F5705">
        <w:rPr>
          <w:sz w:val="28"/>
          <w:szCs w:val="28"/>
        </w:rPr>
        <w:t>втономным учреждением</w:t>
      </w:r>
      <w:r w:rsidR="00FF780E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имущества.</w:t>
      </w:r>
    </w:p>
    <w:p w:rsidR="00BD2B4B" w:rsidRPr="000F5705" w:rsidRDefault="00AE1FB2" w:rsidP="0025049A">
      <w:pPr>
        <w:pStyle w:val="a9"/>
        <w:numPr>
          <w:ilvl w:val="0"/>
          <w:numId w:val="2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</w:t>
      </w:r>
      <w:r w:rsidR="00F8528B" w:rsidRPr="000F5705">
        <w:rPr>
          <w:sz w:val="28"/>
          <w:szCs w:val="28"/>
        </w:rPr>
        <w:t>е</w:t>
      </w:r>
      <w:r w:rsidRPr="000F5705">
        <w:rPr>
          <w:sz w:val="28"/>
          <w:szCs w:val="28"/>
        </w:rPr>
        <w:t xml:space="preserve"> учреждени</w:t>
      </w:r>
      <w:r w:rsidR="00F8528B" w:rsidRPr="000F5705">
        <w:rPr>
          <w:sz w:val="28"/>
          <w:szCs w:val="28"/>
        </w:rPr>
        <w:t>е</w:t>
      </w:r>
      <w:r w:rsidRPr="000F5705">
        <w:rPr>
          <w:sz w:val="28"/>
          <w:szCs w:val="28"/>
        </w:rPr>
        <w:t xml:space="preserve">» </w:t>
      </w:r>
      <w:r w:rsidR="00BD2B4B" w:rsidRPr="000F5705">
        <w:rPr>
          <w:sz w:val="28"/>
          <w:szCs w:val="28"/>
        </w:rPr>
        <w:t>отвечает по своим обязательствам</w:t>
      </w:r>
      <w:r w:rsidR="004C21E2" w:rsidRPr="000F5705">
        <w:rPr>
          <w:sz w:val="28"/>
          <w:szCs w:val="28"/>
        </w:rPr>
        <w:t>,</w:t>
      </w:r>
      <w:r w:rsidR="00BD2B4B" w:rsidRPr="000F5705">
        <w:rPr>
          <w:sz w:val="28"/>
          <w:szCs w:val="28"/>
        </w:rPr>
        <w:t xml:space="preserve"> закрепленным за ним имуществом, за исключением недвижимого имущества и особо ценного движимого имущества, закрепленн</w:t>
      </w:r>
      <w:r w:rsidR="00F8528B" w:rsidRPr="000F5705">
        <w:rPr>
          <w:sz w:val="28"/>
          <w:szCs w:val="28"/>
        </w:rPr>
        <w:t>ого</w:t>
      </w:r>
      <w:r w:rsidR="00BD2B4B" w:rsidRPr="000F5705">
        <w:rPr>
          <w:sz w:val="28"/>
          <w:szCs w:val="28"/>
        </w:rPr>
        <w:t xml:space="preserve"> за ним </w:t>
      </w:r>
      <w:r w:rsidR="00443125" w:rsidRPr="000F5705">
        <w:rPr>
          <w:sz w:val="28"/>
          <w:szCs w:val="28"/>
        </w:rPr>
        <w:t>уполномоченным органом</w:t>
      </w:r>
      <w:r w:rsidR="00BD2B4B" w:rsidRPr="000F5705">
        <w:rPr>
          <w:sz w:val="28"/>
          <w:szCs w:val="28"/>
        </w:rPr>
        <w:t xml:space="preserve"> или приобретенн</w:t>
      </w:r>
      <w:r w:rsidR="00F8528B" w:rsidRPr="000F5705">
        <w:rPr>
          <w:sz w:val="28"/>
          <w:szCs w:val="28"/>
        </w:rPr>
        <w:t>ого</w:t>
      </w:r>
      <w:r w:rsidR="00BD2B4B" w:rsidRPr="000F5705">
        <w:rPr>
          <w:sz w:val="28"/>
          <w:szCs w:val="28"/>
        </w:rPr>
        <w:t xml:space="preserve"> </w:t>
      </w:r>
      <w:r w:rsidRPr="000F5705">
        <w:rPr>
          <w:sz w:val="28"/>
          <w:szCs w:val="28"/>
        </w:rPr>
        <w:t>«Автономн</w:t>
      </w:r>
      <w:r w:rsidR="00F8528B" w:rsidRPr="000F5705">
        <w:rPr>
          <w:sz w:val="28"/>
          <w:szCs w:val="28"/>
        </w:rPr>
        <w:t>ым</w:t>
      </w:r>
      <w:r w:rsidRPr="000F5705">
        <w:rPr>
          <w:sz w:val="28"/>
          <w:szCs w:val="28"/>
        </w:rPr>
        <w:t xml:space="preserve"> учреждением» </w:t>
      </w:r>
      <w:r w:rsidR="00BD2B4B" w:rsidRPr="000F5705">
        <w:rPr>
          <w:sz w:val="28"/>
          <w:szCs w:val="28"/>
        </w:rPr>
        <w:t xml:space="preserve">за счет средств, выделенных </w:t>
      </w:r>
      <w:r w:rsidR="00443125" w:rsidRPr="000F5705">
        <w:rPr>
          <w:sz w:val="28"/>
          <w:szCs w:val="28"/>
        </w:rPr>
        <w:t>Министерством</w:t>
      </w:r>
      <w:r w:rsidR="00BD2B4B" w:rsidRPr="000F5705">
        <w:rPr>
          <w:sz w:val="28"/>
          <w:szCs w:val="28"/>
        </w:rPr>
        <w:t xml:space="preserve"> на приобретение этого имущества.</w:t>
      </w:r>
    </w:p>
    <w:p w:rsidR="00BD2B4B" w:rsidRPr="000F5705" w:rsidRDefault="00BD2B4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Собственник имущества </w:t>
      </w:r>
      <w:r w:rsidR="00AE1FB2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не несет ответственность по обязательствам </w:t>
      </w:r>
      <w:r w:rsidR="00AE1FB2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>.</w:t>
      </w:r>
    </w:p>
    <w:p w:rsidR="00BD2B4B" w:rsidRPr="000F5705" w:rsidRDefault="00121B81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«Автономное учреждение» </w:t>
      </w:r>
      <w:r w:rsidR="00BD2B4B" w:rsidRPr="000F5705">
        <w:rPr>
          <w:sz w:val="28"/>
          <w:szCs w:val="28"/>
        </w:rPr>
        <w:t xml:space="preserve">не отвечает по обязательствам собственника имущества </w:t>
      </w:r>
      <w:r w:rsidRPr="000F5705">
        <w:rPr>
          <w:sz w:val="28"/>
          <w:szCs w:val="28"/>
        </w:rPr>
        <w:t>«Автономного учреждения»</w:t>
      </w:r>
      <w:r w:rsidR="00BD2B4B" w:rsidRPr="000F5705">
        <w:rPr>
          <w:sz w:val="28"/>
          <w:szCs w:val="28"/>
        </w:rPr>
        <w:t>.</w:t>
      </w:r>
    </w:p>
    <w:p w:rsidR="00F73B68" w:rsidRPr="000F5705" w:rsidRDefault="002C1F9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lastRenderedPageBreak/>
        <w:t xml:space="preserve"> </w:t>
      </w:r>
      <w:r w:rsidR="00D0492F" w:rsidRPr="000F5705">
        <w:rPr>
          <w:sz w:val="28"/>
          <w:szCs w:val="28"/>
        </w:rPr>
        <w:t>«Автономно</w:t>
      </w:r>
      <w:r w:rsidR="003131BF" w:rsidRPr="000F5705">
        <w:rPr>
          <w:sz w:val="28"/>
          <w:szCs w:val="28"/>
        </w:rPr>
        <w:t>е</w:t>
      </w:r>
      <w:r w:rsidR="00D0492F" w:rsidRPr="000F5705">
        <w:rPr>
          <w:sz w:val="28"/>
          <w:szCs w:val="28"/>
        </w:rPr>
        <w:t xml:space="preserve"> учреждени</w:t>
      </w:r>
      <w:r w:rsidR="003131BF" w:rsidRPr="000F5705">
        <w:rPr>
          <w:sz w:val="28"/>
          <w:szCs w:val="28"/>
        </w:rPr>
        <w:t>е</w:t>
      </w:r>
      <w:r w:rsidR="00D0492F" w:rsidRPr="000F5705">
        <w:rPr>
          <w:sz w:val="28"/>
          <w:szCs w:val="28"/>
        </w:rPr>
        <w:t xml:space="preserve">» </w:t>
      </w:r>
      <w:r w:rsidR="00BD2B4B" w:rsidRPr="000F5705">
        <w:rPr>
          <w:sz w:val="28"/>
          <w:szCs w:val="28"/>
        </w:rPr>
        <w:t xml:space="preserve">в установленном порядке вправе открывать счета в кредитных организациях. Виды и количество банковских счетов </w:t>
      </w:r>
      <w:r w:rsidR="00F42BB4" w:rsidRPr="000F5705">
        <w:rPr>
          <w:sz w:val="28"/>
          <w:szCs w:val="28"/>
        </w:rPr>
        <w:t>«Автономного учреждения»</w:t>
      </w:r>
      <w:r w:rsidR="00BD2B4B" w:rsidRPr="000F5705">
        <w:rPr>
          <w:sz w:val="28"/>
          <w:szCs w:val="28"/>
        </w:rPr>
        <w:t xml:space="preserve"> не ограничиваются. Счета могут быть открыты в российских и иностранных банках независимо от страны нахождения. </w:t>
      </w:r>
      <w:r w:rsidR="003131BF" w:rsidRPr="000F5705">
        <w:rPr>
          <w:sz w:val="28"/>
          <w:szCs w:val="28"/>
        </w:rPr>
        <w:t xml:space="preserve">«Автономное учреждение» </w:t>
      </w:r>
      <w:r w:rsidR="00BD2B4B" w:rsidRPr="000F5705">
        <w:rPr>
          <w:sz w:val="28"/>
          <w:szCs w:val="28"/>
        </w:rPr>
        <w:t xml:space="preserve">вправе не согласовывать с налоговыми органами количество своих счетов и конкретные банки или иные кредитные организации на территории Российской Федерации, в которых </w:t>
      </w:r>
      <w:r w:rsidR="00016A7B" w:rsidRPr="000F5705">
        <w:rPr>
          <w:sz w:val="28"/>
          <w:szCs w:val="28"/>
        </w:rPr>
        <w:t xml:space="preserve">«Автономное учреждение» </w:t>
      </w:r>
      <w:r w:rsidR="00BD2B4B" w:rsidRPr="000F5705">
        <w:rPr>
          <w:sz w:val="28"/>
          <w:szCs w:val="28"/>
        </w:rPr>
        <w:t>предполагает открыть соответствующие счета.</w:t>
      </w:r>
    </w:p>
    <w:p w:rsidR="00BD2B4B" w:rsidRPr="000F5705" w:rsidRDefault="00F73B68" w:rsidP="0025049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«Автономное учреждение» вправе открывать лицевые счета в министерстве финансов Нижегородской области</w:t>
      </w:r>
      <w:r w:rsidR="00BD2B4B" w:rsidRPr="000F5705">
        <w:rPr>
          <w:sz w:val="28"/>
          <w:szCs w:val="28"/>
        </w:rPr>
        <w:t xml:space="preserve"> </w:t>
      </w:r>
    </w:p>
    <w:p w:rsidR="00BD2B4B" w:rsidRPr="000F5705" w:rsidRDefault="00BD2B4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Условия и порядок формирования</w:t>
      </w:r>
      <w:r w:rsidR="00B630D1" w:rsidRPr="000F5705">
        <w:rPr>
          <w:sz w:val="28"/>
          <w:szCs w:val="28"/>
        </w:rPr>
        <w:t xml:space="preserve"> государственного</w:t>
      </w:r>
      <w:r w:rsidRPr="000F5705">
        <w:rPr>
          <w:sz w:val="28"/>
          <w:szCs w:val="28"/>
        </w:rPr>
        <w:t xml:space="preserve"> задания </w:t>
      </w:r>
      <w:r w:rsidR="00016A7B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и порядок финансового обеспечения выполнения этого </w:t>
      </w:r>
      <w:r w:rsidR="00B630D1" w:rsidRPr="000F5705">
        <w:rPr>
          <w:sz w:val="28"/>
          <w:szCs w:val="28"/>
        </w:rPr>
        <w:t xml:space="preserve">государственного </w:t>
      </w:r>
      <w:r w:rsidRPr="000F5705">
        <w:rPr>
          <w:sz w:val="28"/>
          <w:szCs w:val="28"/>
        </w:rPr>
        <w:t xml:space="preserve">задания определяются </w:t>
      </w:r>
      <w:r w:rsidR="00016A7B" w:rsidRPr="000F5705">
        <w:rPr>
          <w:sz w:val="28"/>
          <w:szCs w:val="28"/>
        </w:rPr>
        <w:t>Министерством здравоохранения Нижегородской области</w:t>
      </w:r>
      <w:r w:rsidRPr="000F5705">
        <w:rPr>
          <w:sz w:val="28"/>
          <w:szCs w:val="28"/>
        </w:rPr>
        <w:t>.</w:t>
      </w:r>
    </w:p>
    <w:p w:rsidR="00BD2B4B" w:rsidRPr="000F5705" w:rsidRDefault="00BD2B4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Финансовое обеспечение выполнения</w:t>
      </w:r>
      <w:r w:rsidR="00B630D1" w:rsidRPr="000F5705">
        <w:rPr>
          <w:sz w:val="28"/>
          <w:szCs w:val="28"/>
        </w:rPr>
        <w:t xml:space="preserve"> государственного</w:t>
      </w:r>
      <w:r w:rsidRPr="000F5705">
        <w:rPr>
          <w:sz w:val="28"/>
          <w:szCs w:val="28"/>
        </w:rPr>
        <w:t xml:space="preserve"> задания осуществляется за счет бюджетных ассигнований путем предоставления </w:t>
      </w:r>
      <w:r w:rsidR="00016A7B" w:rsidRPr="000F5705">
        <w:rPr>
          <w:sz w:val="28"/>
          <w:szCs w:val="28"/>
        </w:rPr>
        <w:t xml:space="preserve">«Автономному учреждению» </w:t>
      </w:r>
      <w:r w:rsidRPr="000F5705">
        <w:rPr>
          <w:sz w:val="28"/>
          <w:szCs w:val="28"/>
        </w:rPr>
        <w:t xml:space="preserve"> субсидий из бюджета и иных не запрещенных федеральными законами источников. </w:t>
      </w:r>
    </w:p>
    <w:p w:rsidR="00BD2B4B" w:rsidRPr="000F5705" w:rsidRDefault="00BD2B4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Кроме </w:t>
      </w:r>
      <w:r w:rsidR="00443125" w:rsidRPr="000F5705">
        <w:rPr>
          <w:sz w:val="28"/>
          <w:szCs w:val="28"/>
        </w:rPr>
        <w:t xml:space="preserve">государственных </w:t>
      </w:r>
      <w:r w:rsidRPr="000F5705">
        <w:rPr>
          <w:sz w:val="28"/>
          <w:szCs w:val="28"/>
        </w:rPr>
        <w:t xml:space="preserve">заданий </w:t>
      </w:r>
      <w:r w:rsidR="00443125" w:rsidRPr="000F5705">
        <w:rPr>
          <w:sz w:val="28"/>
          <w:szCs w:val="28"/>
        </w:rPr>
        <w:t>Министерства</w:t>
      </w:r>
      <w:r w:rsidR="001E04EC" w:rsidRPr="000F5705">
        <w:rPr>
          <w:sz w:val="28"/>
          <w:szCs w:val="28"/>
        </w:rPr>
        <w:t xml:space="preserve">, </w:t>
      </w:r>
      <w:r w:rsidR="001C17E4" w:rsidRPr="000F5705">
        <w:rPr>
          <w:sz w:val="28"/>
          <w:szCs w:val="28"/>
        </w:rPr>
        <w:t xml:space="preserve">«Автономное учреждение» </w:t>
      </w:r>
      <w:r w:rsidRPr="000F5705">
        <w:rPr>
          <w:sz w:val="28"/>
          <w:szCs w:val="28"/>
        </w:rPr>
        <w:t xml:space="preserve"> по своему усмотрению вправе выполнять работы, оказывать услуги, указанные в настоящем Уставе, для граждан и юридических лиц за плату и на одинаковых при оказании однородных услуг условиях в порядке, установленном федеральными законами.</w:t>
      </w:r>
    </w:p>
    <w:p w:rsidR="00555C79" w:rsidRPr="000F5705" w:rsidRDefault="00555C79" w:rsidP="0025049A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Операции со средствами, поступающими «Автономному учреждению» из соответствующего бюджета бюджетной системы Российской Федерации в виде бюджетных инвестиций в объекты капитального строительства, в порядке, установленном Правительством Нижегородской области, учитываются на отдельном лицевом счете «Автономного учреждения», открытого им в министерстве финансов Нижегородской области. </w:t>
      </w:r>
    </w:p>
    <w:p w:rsidR="00555C79" w:rsidRPr="000F5705" w:rsidRDefault="00555C79" w:rsidP="0025049A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Операции со средствами, поступающими «Автономному учреждению» из соответствующего бюджета бюджетной системы Российской Федерации в виде субсидий на иные цели, учитываются на открытых им счетах в кредитных организациях после проверки документов, подтверждающих произведенные кассовые расходы, или на отдельном лицевом счете «Автономного учреждения», открытых им в министерстве финансов Нижегородской области.</w:t>
      </w:r>
    </w:p>
    <w:p w:rsidR="00555C79" w:rsidRPr="000F5705" w:rsidRDefault="00555C79" w:rsidP="0025049A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Операции со средствами, поступающими «Автономному учреждению» в рамках обязательного медицинского страхования, учитываются на отдельном лицевом счете «Автономного учреждения» для учета операций со средствами обязательного медицинского страхования, открытых им в министерстве финансов Нижегородской области.</w:t>
      </w:r>
    </w:p>
    <w:p w:rsidR="00555C79" w:rsidRPr="000F5705" w:rsidRDefault="00555C79" w:rsidP="0025049A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Расходы «Автономного учреждения», источником финансового обеспечения которых являются средства, полученные «Автономным учреждением» в виде субсидий на возмещение нормативных затрат, связанных с оказанием им в соответствии с государственным заданием государственных </w:t>
      </w:r>
      <w:r w:rsidRPr="000F5705">
        <w:rPr>
          <w:sz w:val="28"/>
          <w:szCs w:val="28"/>
        </w:rPr>
        <w:lastRenderedPageBreak/>
        <w:t>услуг (выполнением работ) и учитываемые на лицевом счете «Автономного учреждения», открытого им в министерстве финансов Нижегородской области, осуществляются без представления им в министерство финансов Нижегородской области документов, подтверждающих возникновение денежных обязательств.</w:t>
      </w:r>
    </w:p>
    <w:p w:rsidR="00555C79" w:rsidRPr="000F5705" w:rsidRDefault="00555C79" w:rsidP="0025049A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Расходы «Автономного учреждения», источником финансового обеспечения которых являются средства, полученные «Автономным учреждением» в виде субсидий на иные цели (в случае осуществления операций с указанными средствами на лицевом счете автономного учреждения, открытом им в министерстве финансов Нижегородской области) и в виде бюджетных инвестиций в объекты капитального строительства, осуществляются после проверки документов, подтверждающих возникновение денежных обязательств, и соответствия содержания данных операций кодам </w:t>
      </w:r>
      <w:hyperlink r:id="rId9" w:history="1">
        <w:r w:rsidRPr="000F5705">
          <w:rPr>
            <w:sz w:val="28"/>
            <w:szCs w:val="28"/>
          </w:rPr>
          <w:t>классификации</w:t>
        </w:r>
      </w:hyperlink>
      <w:r w:rsidRPr="000F5705">
        <w:rPr>
          <w:sz w:val="28"/>
          <w:szCs w:val="28"/>
        </w:rPr>
        <w:t xml:space="preserve"> операций сектора государственного управления и целям предоставления субсидий и бюджетных инвестиций в </w:t>
      </w:r>
      <w:hyperlink r:id="rId10" w:history="1">
        <w:r w:rsidRPr="000F5705">
          <w:rPr>
            <w:sz w:val="28"/>
            <w:szCs w:val="28"/>
          </w:rPr>
          <w:t>порядке</w:t>
        </w:r>
      </w:hyperlink>
      <w:r w:rsidRPr="000F5705">
        <w:rPr>
          <w:sz w:val="28"/>
          <w:szCs w:val="28"/>
        </w:rPr>
        <w:t>, установленном соответствующим финансовым органом, для санкционирования этих расходов.</w:t>
      </w:r>
    </w:p>
    <w:p w:rsidR="00555C79" w:rsidRPr="000F5705" w:rsidRDefault="00555C79" w:rsidP="0025049A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Расходы автономных учреждений, источником финансового обеспечения которых являются средства, поступающие этим учреждениям в рамках обязательного медицинского страхования, осуществляются после проверки министерством финансов Нижегородской области соответствия содержания данных операций кодам </w:t>
      </w:r>
      <w:hyperlink r:id="rId11" w:history="1">
        <w:r w:rsidRPr="000F5705">
          <w:rPr>
            <w:sz w:val="28"/>
            <w:szCs w:val="28"/>
          </w:rPr>
          <w:t>классификации</w:t>
        </w:r>
      </w:hyperlink>
      <w:r w:rsidRPr="000F5705">
        <w:rPr>
          <w:sz w:val="28"/>
          <w:szCs w:val="28"/>
        </w:rPr>
        <w:t xml:space="preserve"> операций сектора государственного управления, указанным в расчетных документах «Автономного учреждения».</w:t>
      </w:r>
    </w:p>
    <w:p w:rsidR="00BD2B4B" w:rsidRPr="000F5705" w:rsidRDefault="00BD2B4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Источником формирования имущества и финансовых ресурсов </w:t>
      </w:r>
      <w:r w:rsidR="00F84939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 xml:space="preserve"> являются: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имущество, закрепленное за ним </w:t>
      </w:r>
      <w:r w:rsidR="00443125" w:rsidRPr="000F5705">
        <w:rPr>
          <w:sz w:val="28"/>
          <w:szCs w:val="28"/>
        </w:rPr>
        <w:t>уполномоченным органом</w:t>
      </w:r>
      <w:r w:rsidRPr="000F5705">
        <w:rPr>
          <w:sz w:val="28"/>
          <w:szCs w:val="28"/>
        </w:rPr>
        <w:t xml:space="preserve"> или приобретенное </w:t>
      </w:r>
      <w:r w:rsidR="00F84939" w:rsidRPr="000F5705">
        <w:rPr>
          <w:sz w:val="28"/>
          <w:szCs w:val="28"/>
        </w:rPr>
        <w:t xml:space="preserve">«Автономным учреждением» </w:t>
      </w:r>
      <w:r w:rsidRPr="000F5705">
        <w:rPr>
          <w:sz w:val="28"/>
          <w:szCs w:val="28"/>
        </w:rPr>
        <w:t xml:space="preserve"> за счет средств, выделенных ему </w:t>
      </w:r>
      <w:r w:rsidR="00443125" w:rsidRPr="000F5705">
        <w:rPr>
          <w:sz w:val="28"/>
          <w:szCs w:val="28"/>
        </w:rPr>
        <w:t>Министерством</w:t>
      </w:r>
      <w:r w:rsidRPr="000F5705">
        <w:rPr>
          <w:sz w:val="28"/>
          <w:szCs w:val="28"/>
        </w:rPr>
        <w:t>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бюджетные поступления в виде субсидий;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доходы от оказания платных услуг и иной приносящей доход деятельности, закрепленной настоящим Уставом;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целевые поступления и доходы, получаемые </w:t>
      </w:r>
      <w:r w:rsidR="00EC7FEE" w:rsidRPr="000F5705">
        <w:rPr>
          <w:sz w:val="28"/>
          <w:szCs w:val="28"/>
        </w:rPr>
        <w:t xml:space="preserve">«Автономным учреждением» </w:t>
      </w:r>
      <w:r w:rsidRPr="000F5705">
        <w:rPr>
          <w:sz w:val="28"/>
          <w:szCs w:val="28"/>
        </w:rPr>
        <w:t>от дополнительных</w:t>
      </w:r>
      <w:r w:rsidR="00AD50AE" w:rsidRPr="000F5705">
        <w:rPr>
          <w:sz w:val="28"/>
          <w:szCs w:val="28"/>
        </w:rPr>
        <w:t xml:space="preserve"> платных услуг </w:t>
      </w:r>
      <w:r w:rsidRPr="000F5705">
        <w:rPr>
          <w:sz w:val="28"/>
          <w:szCs w:val="28"/>
        </w:rPr>
        <w:t xml:space="preserve">и иной приносящей доход деятельности, иных источников, предусмотренных законодательством Российской Федерации и настоящим Уставом; 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материальные и денежные средства</w:t>
      </w:r>
      <w:r w:rsidR="00F244BD" w:rsidRPr="000F5705">
        <w:rPr>
          <w:sz w:val="28"/>
          <w:szCs w:val="28"/>
        </w:rPr>
        <w:t>, выделенные</w:t>
      </w:r>
      <w:r w:rsidRPr="000F5705">
        <w:rPr>
          <w:sz w:val="28"/>
          <w:szCs w:val="28"/>
        </w:rPr>
        <w:t xml:space="preserve"> </w:t>
      </w:r>
      <w:r w:rsidR="00F244BD" w:rsidRPr="000F5705">
        <w:rPr>
          <w:sz w:val="28"/>
          <w:szCs w:val="28"/>
        </w:rPr>
        <w:t>Министерством</w:t>
      </w:r>
      <w:r w:rsidRPr="000F5705">
        <w:rPr>
          <w:sz w:val="28"/>
          <w:szCs w:val="28"/>
        </w:rPr>
        <w:t>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добровольные пожертвования, целевые взносы физических и (или) юридических лиц, в том числе иностранных граждан и (или) иностранных юридических лиц, доходы от использования целевого капитала;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гранты;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доходы, полученные от участия </w:t>
      </w:r>
      <w:r w:rsidR="00F62C41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>в других организациях, простых товариществах;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денежные средства, полученные в виде пеней, штрафов, иных санкций за нарушение договорных обязательств;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lastRenderedPageBreak/>
        <w:t>доходы, полученные в результате предоставления в пользование прав на результаты интеллектуальной деятельности и приравненные  к ним средства индивидуализации;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проценты, полученные  по договорам займа, кредита, банковского счета, банковского вклада, а также по ценным бумагам и другим долговым обязательствам;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неучтенные доходы прошлых лет; 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средства,  поступающие от арендаторов на возмещение коммунальных и эксплуатационных услуг, от страховых организаций – на возмещение вреда по договорам страхования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иные источники, не противоречащие законодательству Российской Федерации.</w:t>
      </w:r>
    </w:p>
    <w:p w:rsidR="00BD2B4B" w:rsidRPr="000F5705" w:rsidRDefault="00D018E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</w:t>
      </w:r>
      <w:r w:rsidR="006E06B5" w:rsidRPr="000F5705">
        <w:rPr>
          <w:sz w:val="28"/>
          <w:szCs w:val="28"/>
        </w:rPr>
        <w:t xml:space="preserve">Автономное учреждение» </w:t>
      </w:r>
      <w:r w:rsidR="00BD2B4B" w:rsidRPr="000F5705">
        <w:rPr>
          <w:sz w:val="28"/>
          <w:szCs w:val="28"/>
        </w:rPr>
        <w:t xml:space="preserve"> самостоятельно осуществляет финансово – хозяйственную деятельность, предусмотренную настоящим Уставом.</w:t>
      </w:r>
    </w:p>
    <w:p w:rsidR="00BD2B4B" w:rsidRPr="000F5705" w:rsidRDefault="008D18B5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«</w:t>
      </w:r>
      <w:r w:rsidR="00240AA7" w:rsidRPr="000F5705">
        <w:rPr>
          <w:sz w:val="28"/>
          <w:szCs w:val="28"/>
        </w:rPr>
        <w:t>Автономное учреждение»</w:t>
      </w:r>
      <w:r w:rsidR="00BD2B4B" w:rsidRPr="000F5705">
        <w:rPr>
          <w:sz w:val="28"/>
          <w:szCs w:val="28"/>
        </w:rPr>
        <w:t xml:space="preserve">  самостоятельно разрабатывает план экономического и социального развития. В качестве основы для формирования плана </w:t>
      </w:r>
      <w:r w:rsidR="00D40761" w:rsidRPr="000F5705">
        <w:rPr>
          <w:sz w:val="28"/>
          <w:szCs w:val="28"/>
        </w:rPr>
        <w:t xml:space="preserve">«Автономное учреждение» </w:t>
      </w:r>
      <w:r w:rsidR="00BD2B4B" w:rsidRPr="000F5705">
        <w:rPr>
          <w:sz w:val="28"/>
          <w:szCs w:val="28"/>
        </w:rPr>
        <w:t xml:space="preserve"> использует получаемые от </w:t>
      </w:r>
      <w:r w:rsidR="00AD50AE" w:rsidRPr="000F5705">
        <w:rPr>
          <w:sz w:val="28"/>
          <w:szCs w:val="28"/>
        </w:rPr>
        <w:t>Министерства</w:t>
      </w:r>
      <w:r w:rsidR="008168A2" w:rsidRPr="000F5705">
        <w:rPr>
          <w:sz w:val="28"/>
          <w:szCs w:val="28"/>
        </w:rPr>
        <w:t xml:space="preserve"> исходные данные планирования.</w:t>
      </w:r>
    </w:p>
    <w:p w:rsidR="00BD2B4B" w:rsidRPr="000F5705" w:rsidRDefault="00BD2B4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</w:t>
      </w:r>
      <w:r w:rsidR="0003499E" w:rsidRPr="000F5705">
        <w:rPr>
          <w:sz w:val="28"/>
          <w:szCs w:val="28"/>
        </w:rPr>
        <w:t>«Автономное учреждение»</w:t>
      </w:r>
      <w:r w:rsidRPr="000F5705">
        <w:rPr>
          <w:sz w:val="28"/>
          <w:szCs w:val="28"/>
        </w:rPr>
        <w:t xml:space="preserve"> самостоятельно формирует фонд оплаты труда работников</w:t>
      </w:r>
      <w:r w:rsidR="001B55AF" w:rsidRPr="000F5705">
        <w:rPr>
          <w:sz w:val="28"/>
          <w:szCs w:val="28"/>
        </w:rPr>
        <w:t xml:space="preserve"> «Автономного учреждения»</w:t>
      </w:r>
      <w:r w:rsidRPr="000F5705">
        <w:rPr>
          <w:sz w:val="28"/>
          <w:szCs w:val="28"/>
        </w:rPr>
        <w:t>.</w:t>
      </w:r>
      <w:r w:rsidR="00A52964" w:rsidRPr="000F5705">
        <w:rPr>
          <w:sz w:val="28"/>
          <w:szCs w:val="28"/>
        </w:rPr>
        <w:t xml:space="preserve"> </w:t>
      </w:r>
    </w:p>
    <w:p w:rsidR="00BD2B4B" w:rsidRPr="000F5705" w:rsidRDefault="00BD2B4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</w:t>
      </w:r>
      <w:r w:rsidR="00B761F9" w:rsidRPr="000F5705">
        <w:rPr>
          <w:sz w:val="28"/>
          <w:szCs w:val="28"/>
        </w:rPr>
        <w:t xml:space="preserve">«Автономное учреждение» </w:t>
      </w:r>
      <w:r w:rsidRPr="000F5705">
        <w:rPr>
          <w:sz w:val="28"/>
          <w:szCs w:val="28"/>
        </w:rPr>
        <w:t xml:space="preserve"> в пределах имеющихся у него средств на оплату труда самостоятельно, в установленном трудовым законодательством Российской Федерации порядке определяет систему оплаты труда, 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премирования.</w:t>
      </w:r>
    </w:p>
    <w:p w:rsidR="00BD2B4B" w:rsidRPr="000F5705" w:rsidRDefault="00BD2B4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</w:t>
      </w:r>
      <w:r w:rsidR="005C3A52" w:rsidRPr="000F5705">
        <w:rPr>
          <w:sz w:val="28"/>
          <w:szCs w:val="28"/>
        </w:rPr>
        <w:t xml:space="preserve">«Автономное учреждение» </w:t>
      </w:r>
      <w:r w:rsidRPr="000F5705">
        <w:rPr>
          <w:sz w:val="28"/>
          <w:szCs w:val="28"/>
        </w:rPr>
        <w:t xml:space="preserve"> вправе совершать крупные сделки в соответствии с действующим законодательством и локальными нормативно-правовыми актами </w:t>
      </w:r>
      <w:r w:rsidR="006216FB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 xml:space="preserve">. Крупной сделкой признается сделка, связанная с распоряжением денежными средствами, привлечением заемных денежных средств, отчуждением имущества (которым в соответствии с законодательством Российской Федерации и настоящим Уставом </w:t>
      </w:r>
      <w:r w:rsidR="006216FB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вправе распоряжаться самостоятельно), а также с передачей такого имущества в пользование или в залог, при условии, что цена такой сделки либо стоимость отчуждаемого или передаваемого имущества превышает десять процентов балансовой стоимости активов </w:t>
      </w:r>
      <w:r w:rsidR="006216FB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>, определяемой по данным бухгалтерской отчетности на последнюю отчетную дату.</w:t>
      </w:r>
    </w:p>
    <w:p w:rsidR="00BD2B4B" w:rsidRPr="000F5705" w:rsidRDefault="00BD2B4B" w:rsidP="0025049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Крупная сделка совершается с предварительного одобрения Наблюдательного совета </w:t>
      </w:r>
      <w:r w:rsidR="006216FB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 xml:space="preserve">. Наблюдательный совет </w:t>
      </w:r>
      <w:r w:rsidR="006216FB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 обязан рассмотреть предложение </w:t>
      </w:r>
      <w:r w:rsidR="003B7443" w:rsidRPr="000F5705">
        <w:rPr>
          <w:sz w:val="28"/>
          <w:szCs w:val="28"/>
        </w:rPr>
        <w:t>Руководителя</w:t>
      </w:r>
      <w:r w:rsidR="006216FB" w:rsidRPr="000F5705">
        <w:rPr>
          <w:sz w:val="28"/>
          <w:szCs w:val="28"/>
        </w:rPr>
        <w:t xml:space="preserve"> «Автономного учреждения» </w:t>
      </w:r>
      <w:r w:rsidRPr="000F5705">
        <w:rPr>
          <w:sz w:val="28"/>
          <w:szCs w:val="28"/>
        </w:rPr>
        <w:t xml:space="preserve">о совершении крупной сделки в течение </w:t>
      </w:r>
      <w:r w:rsidRPr="000F5705">
        <w:rPr>
          <w:sz w:val="28"/>
          <w:szCs w:val="28"/>
        </w:rPr>
        <w:lastRenderedPageBreak/>
        <w:t xml:space="preserve">пятнадцати календарных дней с момента поступления такого предложения председателю Наблюдательного совета </w:t>
      </w:r>
      <w:r w:rsidR="006216FB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>.</w:t>
      </w:r>
    </w:p>
    <w:p w:rsidR="00BD2B4B" w:rsidRPr="000F5705" w:rsidRDefault="00BD2B4B" w:rsidP="0025049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Крупная сделка, совершенная с нарушением требований законодательства Российской Федерации, настоящего Устава и локальных нормативно-правовых актов </w:t>
      </w:r>
      <w:r w:rsidR="001C64EB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 xml:space="preserve">, может быть признана недействительной по иску </w:t>
      </w:r>
      <w:r w:rsidR="001C64EB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 или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, если будет доказано, что другая сторона в сделке знала или должна была знать об отсутствии одобрения сделки Наблюдательным советом </w:t>
      </w:r>
      <w:r w:rsidR="001C64EB" w:rsidRPr="000F5705">
        <w:rPr>
          <w:sz w:val="28"/>
          <w:szCs w:val="28"/>
        </w:rPr>
        <w:t>«Автономн</w:t>
      </w:r>
      <w:r w:rsidR="00015F99" w:rsidRPr="000F5705">
        <w:rPr>
          <w:sz w:val="28"/>
          <w:szCs w:val="28"/>
        </w:rPr>
        <w:t>ого</w:t>
      </w:r>
      <w:r w:rsidR="001C64EB" w:rsidRPr="000F5705">
        <w:rPr>
          <w:sz w:val="28"/>
          <w:szCs w:val="28"/>
        </w:rPr>
        <w:t xml:space="preserve"> учреждени</w:t>
      </w:r>
      <w:r w:rsidR="00015F99" w:rsidRPr="000F5705">
        <w:rPr>
          <w:sz w:val="28"/>
          <w:szCs w:val="28"/>
        </w:rPr>
        <w:t>я</w:t>
      </w:r>
      <w:r w:rsidR="001C64EB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>.</w:t>
      </w:r>
    </w:p>
    <w:p w:rsidR="00BD2B4B" w:rsidRPr="000F5705" w:rsidRDefault="003B7443" w:rsidP="0025049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Руководитель</w:t>
      </w:r>
      <w:r w:rsidR="000853C6" w:rsidRPr="000F5705">
        <w:rPr>
          <w:sz w:val="28"/>
          <w:szCs w:val="28"/>
        </w:rPr>
        <w:t xml:space="preserve"> «Автономного учреждения» </w:t>
      </w:r>
      <w:r w:rsidR="00BD2B4B" w:rsidRPr="000F5705">
        <w:rPr>
          <w:sz w:val="28"/>
          <w:szCs w:val="28"/>
        </w:rPr>
        <w:t xml:space="preserve">несет перед </w:t>
      </w:r>
      <w:r w:rsidR="000853C6" w:rsidRPr="000F5705">
        <w:rPr>
          <w:sz w:val="28"/>
          <w:szCs w:val="28"/>
        </w:rPr>
        <w:t xml:space="preserve">«Автономным учреждением» </w:t>
      </w:r>
      <w:r w:rsidR="00BD2B4B" w:rsidRPr="000F5705">
        <w:rPr>
          <w:sz w:val="28"/>
          <w:szCs w:val="28"/>
        </w:rPr>
        <w:t xml:space="preserve"> ответственность в размере убытков, причиненных </w:t>
      </w:r>
      <w:r w:rsidR="000853C6" w:rsidRPr="000F5705">
        <w:rPr>
          <w:sz w:val="28"/>
          <w:szCs w:val="28"/>
        </w:rPr>
        <w:t xml:space="preserve">«Автономному учреждению» </w:t>
      </w:r>
      <w:r w:rsidR="00BD2B4B" w:rsidRPr="000F5705">
        <w:rPr>
          <w:sz w:val="28"/>
          <w:szCs w:val="28"/>
        </w:rPr>
        <w:t xml:space="preserve"> в результате совершения крупной сделки с нарушением требований законодательства Российской Федерации, независимо от того, была ли эта сделка признана недействительной.</w:t>
      </w:r>
    </w:p>
    <w:p w:rsidR="00BD2B4B" w:rsidRPr="000F5705" w:rsidRDefault="00136B0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«Автономное учреждение» </w:t>
      </w:r>
      <w:r w:rsidR="00BD2B4B" w:rsidRPr="000F5705">
        <w:rPr>
          <w:sz w:val="28"/>
          <w:szCs w:val="28"/>
        </w:rPr>
        <w:t xml:space="preserve"> вправе совершать сделки, в совершении которых имеется заинтересованность.</w:t>
      </w:r>
    </w:p>
    <w:p w:rsidR="00BD2B4B" w:rsidRPr="000F5705" w:rsidRDefault="00BD2B4B" w:rsidP="0025049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Лицами, заинтересованными в совершении </w:t>
      </w:r>
      <w:r w:rsidR="00116BC3" w:rsidRPr="000F5705">
        <w:rPr>
          <w:sz w:val="28"/>
          <w:szCs w:val="28"/>
        </w:rPr>
        <w:t xml:space="preserve">«Автономным учреждением» </w:t>
      </w:r>
      <w:r w:rsidRPr="000F5705">
        <w:rPr>
          <w:sz w:val="28"/>
          <w:szCs w:val="28"/>
        </w:rPr>
        <w:t xml:space="preserve"> сделок с другими юридическими лицами и гражданами, признаются члены Наблюдательного совета </w:t>
      </w:r>
      <w:r w:rsidR="00116BC3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 xml:space="preserve">, </w:t>
      </w:r>
      <w:r w:rsidR="003B7443" w:rsidRPr="000F5705">
        <w:rPr>
          <w:sz w:val="28"/>
          <w:szCs w:val="28"/>
        </w:rPr>
        <w:t>Руководитель</w:t>
      </w:r>
      <w:r w:rsidR="00116BC3" w:rsidRPr="000F5705">
        <w:rPr>
          <w:sz w:val="28"/>
          <w:szCs w:val="28"/>
        </w:rPr>
        <w:t xml:space="preserve"> «Автономного учреждения»</w:t>
      </w:r>
      <w:r w:rsidRPr="000F5705">
        <w:rPr>
          <w:sz w:val="28"/>
          <w:szCs w:val="28"/>
        </w:rPr>
        <w:t>, если они, их супруги (в том числе бывшие), родители, бабушки, дедушки, дети, внуки, полнородные и неполнородные братья и сестры, а также двоюродные братья и сестры, дяди, тети (в том числе братья и сестры усыновителей этого лица), племянники, усыновители, усыновленные: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являются в сделке стороной, выгодоприобретателем, посредником или представителем;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владеют (каждый в отдельности или в совокупности) двадцатью и более процентами голосующих акций акционерного общества или превышающей двадцать процентов уставного капитала общества с ограниченной или дополнительной ответственностью долей либо являются единственным или одним из не более чем трех учредителей иного юридического лица, которое в сделке является контрагентом </w:t>
      </w:r>
      <w:r w:rsidR="00556D7F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>, выгодоприобретателем, посредником или представителем;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занимают должности в органах управления юридического лица, которое </w:t>
      </w:r>
      <w:r w:rsidR="00BF77EC" w:rsidRPr="000F5705">
        <w:rPr>
          <w:sz w:val="28"/>
          <w:szCs w:val="28"/>
        </w:rPr>
        <w:t>в сделке</w:t>
      </w:r>
      <w:r w:rsidRPr="000F5705">
        <w:rPr>
          <w:sz w:val="28"/>
          <w:szCs w:val="28"/>
        </w:rPr>
        <w:t xml:space="preserve"> является контрагентом </w:t>
      </w:r>
      <w:r w:rsidR="005E14AF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>, выгодоприобретателем, посредником или представителем.</w:t>
      </w:r>
    </w:p>
    <w:p w:rsidR="00BD2B4B" w:rsidRPr="000F5705" w:rsidRDefault="00BD2B4B" w:rsidP="0025049A">
      <w:pPr>
        <w:tabs>
          <w:tab w:val="left" w:pos="993"/>
          <w:tab w:val="left" w:pos="45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Порядок, установленный законодательством Российской </w:t>
      </w:r>
      <w:r w:rsidR="00015F99" w:rsidRPr="000F5705">
        <w:rPr>
          <w:sz w:val="28"/>
          <w:szCs w:val="28"/>
        </w:rPr>
        <w:t>Ф</w:t>
      </w:r>
      <w:r w:rsidRPr="000F5705">
        <w:rPr>
          <w:sz w:val="28"/>
          <w:szCs w:val="28"/>
        </w:rPr>
        <w:t xml:space="preserve">едерации, настоящим Уставом и локальными нормативно-правовыми актами </w:t>
      </w:r>
      <w:r w:rsidR="00CB0B18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для совершения сделок, в совершении которых имеется заинтересованность, не применяется при совершении сделок, связанных с выполнением </w:t>
      </w:r>
      <w:r w:rsidR="00CB0B18" w:rsidRPr="000F5705">
        <w:rPr>
          <w:sz w:val="28"/>
          <w:szCs w:val="28"/>
        </w:rPr>
        <w:t xml:space="preserve">«Автономным учреждением» </w:t>
      </w:r>
      <w:r w:rsidRPr="000F5705">
        <w:rPr>
          <w:sz w:val="28"/>
          <w:szCs w:val="28"/>
        </w:rPr>
        <w:t xml:space="preserve"> работ, оказанием им услуг в процессе его обычной уставной деятельности, на условиях, существенно не отличающихся от условий совершения аналогичных сделок.</w:t>
      </w:r>
    </w:p>
    <w:p w:rsidR="00BD2B4B" w:rsidRPr="000F5705" w:rsidRDefault="00BD2B4B" w:rsidP="002504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Заинтересованное лицо до совершения сделки обязано уведомить </w:t>
      </w:r>
      <w:r w:rsidR="003B7443" w:rsidRPr="000F5705">
        <w:rPr>
          <w:sz w:val="28"/>
          <w:szCs w:val="28"/>
        </w:rPr>
        <w:t>Руководителя</w:t>
      </w:r>
      <w:r w:rsidR="006B10BB" w:rsidRPr="000F5705">
        <w:rPr>
          <w:sz w:val="28"/>
          <w:szCs w:val="28"/>
        </w:rPr>
        <w:t xml:space="preserve"> «Автономного учреждения» </w:t>
      </w:r>
      <w:r w:rsidRPr="000F5705">
        <w:rPr>
          <w:sz w:val="28"/>
          <w:szCs w:val="28"/>
        </w:rPr>
        <w:t xml:space="preserve">и Наблюдательный совет </w:t>
      </w:r>
      <w:r w:rsidR="006B10BB" w:rsidRPr="000F5705">
        <w:rPr>
          <w:sz w:val="28"/>
          <w:szCs w:val="28"/>
        </w:rPr>
        <w:lastRenderedPageBreak/>
        <w:t xml:space="preserve">«Автономного учреждения» </w:t>
      </w:r>
      <w:r w:rsidRPr="000F5705">
        <w:rPr>
          <w:sz w:val="28"/>
          <w:szCs w:val="28"/>
        </w:rPr>
        <w:t>об известной ему совершаемой сделке или известной ему предполагаемой сделке, в совершении которых оно может быть признано заинтересованным.</w:t>
      </w:r>
    </w:p>
    <w:p w:rsidR="00BD2B4B" w:rsidRPr="000F5705" w:rsidRDefault="00BD2B4B" w:rsidP="0025049A">
      <w:pPr>
        <w:pStyle w:val="a9"/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Устанавливаются следующие порядок совершения сделки, в совершении которой имеется заинтересованность, и последствия его нарушения: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сделка, в совершении которой имеется заинтересованность, может быть совершена с предварительного одобрения Наблюдательного совета </w:t>
      </w:r>
      <w:r w:rsidR="005F343E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 xml:space="preserve">. Наблюдательный совет </w:t>
      </w:r>
      <w:r w:rsidR="005F343E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обязан рассмотреть предложение о совершении сделки, в совершении которой имеется заинтересованность, в течение </w:t>
      </w:r>
      <w:r w:rsidR="00FC2354" w:rsidRPr="000F5705">
        <w:rPr>
          <w:sz w:val="28"/>
          <w:szCs w:val="28"/>
        </w:rPr>
        <w:t>десяти</w:t>
      </w:r>
      <w:r w:rsidR="00FC2354" w:rsidRPr="000F5705">
        <w:rPr>
          <w:color w:val="FF0000"/>
          <w:sz w:val="28"/>
          <w:szCs w:val="28"/>
        </w:rPr>
        <w:t xml:space="preserve"> </w:t>
      </w:r>
      <w:r w:rsidRPr="000F5705">
        <w:rPr>
          <w:sz w:val="28"/>
          <w:szCs w:val="28"/>
        </w:rPr>
        <w:t xml:space="preserve">календарных дней с момента поступления такого предложения председателю Наблюдательного совета </w:t>
      </w:r>
      <w:r w:rsidR="005F343E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>.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решение об одобрении сделки, в совершении которой имеется заинтересованность, принимается большинством голосов членов Наблюдательного совета </w:t>
      </w:r>
      <w:r w:rsidR="005F343E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 xml:space="preserve">, не заинтересованных в совершении этой сделки. В случае если лица, заинтересованные в совершении сделки, составляют в Наблюдательном совете </w:t>
      </w:r>
      <w:r w:rsidR="005F343E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большинство, решение об одобрении сделки, в совершении которой имеется заинтересованность, принимается </w:t>
      </w:r>
      <w:r w:rsidR="00AD50AE" w:rsidRPr="000F5705">
        <w:rPr>
          <w:sz w:val="28"/>
          <w:szCs w:val="28"/>
        </w:rPr>
        <w:t>Министерством</w:t>
      </w:r>
      <w:r w:rsidRPr="000F5705">
        <w:rPr>
          <w:sz w:val="28"/>
          <w:szCs w:val="28"/>
        </w:rPr>
        <w:t>.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сделка, в совершении которой имеется заинтересованность и которая совершена с нарушением требований законодательства Российской Федерации, настоящего Устава и локальных нормативно-правовых актов </w:t>
      </w:r>
      <w:r w:rsidR="006A58DE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 xml:space="preserve">, может быть признана недействительной по иску </w:t>
      </w:r>
      <w:r w:rsidR="006A58DE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или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>, если другая сторона сделки не докажет, что она не знала и не могла знать о наличии конфликта интересов в отношении этой сделки или об отсутствии ее одобрения.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заинтересованное лицо, нарушившее обязанность по уведомлению </w:t>
      </w:r>
      <w:r w:rsidR="003B7443" w:rsidRPr="000F5705">
        <w:rPr>
          <w:sz w:val="28"/>
          <w:szCs w:val="28"/>
        </w:rPr>
        <w:t>Руководителя</w:t>
      </w:r>
      <w:r w:rsidR="006A58DE" w:rsidRPr="000F5705">
        <w:rPr>
          <w:sz w:val="28"/>
          <w:szCs w:val="28"/>
        </w:rPr>
        <w:t xml:space="preserve"> «Автономного учреждения» </w:t>
      </w:r>
      <w:r w:rsidRPr="000F5705">
        <w:rPr>
          <w:sz w:val="28"/>
          <w:szCs w:val="28"/>
        </w:rPr>
        <w:t xml:space="preserve">и Наблюдательного совета </w:t>
      </w:r>
      <w:r w:rsidR="006A58DE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 xml:space="preserve"> до совершения сделки об известной ему совершаемой сделке или известной ему предполагаемой сделке, в совершении которых оно может быть признано заинтересованным, несет перед </w:t>
      </w:r>
      <w:r w:rsidR="006A58DE" w:rsidRPr="000F5705">
        <w:rPr>
          <w:sz w:val="28"/>
          <w:szCs w:val="28"/>
        </w:rPr>
        <w:t xml:space="preserve">«Автономным учреждением» </w:t>
      </w:r>
      <w:r w:rsidRPr="000F5705">
        <w:rPr>
          <w:sz w:val="28"/>
          <w:szCs w:val="28"/>
        </w:rPr>
        <w:t xml:space="preserve"> ответственность в размере убытков, причиненных ему в результате совершения сделки, в совершении которой имеется заинтересованность, с нарушением требований законодательства Российской Федерации, настоящего Устава и локальных нормативно-правовых актов </w:t>
      </w:r>
      <w:r w:rsidR="006A58DE" w:rsidRPr="000F5705">
        <w:rPr>
          <w:sz w:val="28"/>
          <w:szCs w:val="28"/>
        </w:rPr>
        <w:t>«Автономного учреждения»</w:t>
      </w:r>
      <w:r w:rsidRPr="000F5705">
        <w:rPr>
          <w:sz w:val="28"/>
          <w:szCs w:val="28"/>
        </w:rPr>
        <w:t xml:space="preserve">, независимо от того, была ли эта сделка признана недействительной, если не докажет, что оно не знало и не могло знать о предполагаемой сделке или о своей заинтересованности в ее совершении. Такую же ответственность несет </w:t>
      </w:r>
      <w:r w:rsidR="003B7443" w:rsidRPr="000F5705">
        <w:rPr>
          <w:sz w:val="28"/>
          <w:szCs w:val="28"/>
        </w:rPr>
        <w:t>Руководитель</w:t>
      </w:r>
      <w:r w:rsidR="006A58DE" w:rsidRPr="000F5705">
        <w:rPr>
          <w:sz w:val="28"/>
          <w:szCs w:val="28"/>
        </w:rPr>
        <w:t xml:space="preserve"> «Автономного учреждения»</w:t>
      </w:r>
      <w:r w:rsidRPr="000F5705">
        <w:rPr>
          <w:sz w:val="28"/>
          <w:szCs w:val="28"/>
        </w:rPr>
        <w:t>, не являющийся лицом, заинтересованным в совершении сделки, в совершении которой имеется заинтересованность, если не докажет, что он не знал и не мог знать о наличии конфликта интересов в отношении этой сделки.</w:t>
      </w:r>
    </w:p>
    <w:p w:rsidR="00BD2B4B" w:rsidRPr="000F5705" w:rsidRDefault="00BD2B4B" w:rsidP="0025049A">
      <w:pPr>
        <w:pStyle w:val="a9"/>
        <w:numPr>
          <w:ilvl w:val="0"/>
          <w:numId w:val="26"/>
        </w:numPr>
        <w:tabs>
          <w:tab w:val="left" w:pos="993"/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в случае, если за убытки, причиненные </w:t>
      </w:r>
      <w:r w:rsidR="005C5292" w:rsidRPr="000F5705">
        <w:rPr>
          <w:sz w:val="28"/>
          <w:szCs w:val="28"/>
        </w:rPr>
        <w:t xml:space="preserve">«Автономному учреждению» </w:t>
      </w:r>
      <w:r w:rsidRPr="000F5705">
        <w:rPr>
          <w:sz w:val="28"/>
          <w:szCs w:val="28"/>
        </w:rPr>
        <w:t xml:space="preserve"> в результате совершения сделки, в совершении которой имеется </w:t>
      </w:r>
      <w:r w:rsidRPr="000F5705">
        <w:rPr>
          <w:sz w:val="28"/>
          <w:szCs w:val="28"/>
        </w:rPr>
        <w:lastRenderedPageBreak/>
        <w:t>заинтересованность, с нарушением требований законодательства Российской Федерации, отвечают несколько лиц, их ответственность является солидарной.</w:t>
      </w:r>
    </w:p>
    <w:p w:rsidR="006360E5" w:rsidRPr="000F5705" w:rsidRDefault="006360E5" w:rsidP="006360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56DE7" w:rsidRPr="000F5705" w:rsidRDefault="0025049A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t>6</w:t>
      </w:r>
      <w:r w:rsidR="00556DE7" w:rsidRPr="000F5705">
        <w:rPr>
          <w:b/>
          <w:sz w:val="28"/>
          <w:szCs w:val="28"/>
        </w:rPr>
        <w:t>.</w:t>
      </w:r>
      <w:r w:rsidRPr="000F5705">
        <w:rPr>
          <w:b/>
          <w:sz w:val="28"/>
          <w:szCs w:val="28"/>
        </w:rPr>
        <w:t xml:space="preserve"> </w:t>
      </w:r>
      <w:r w:rsidR="00E77646" w:rsidRPr="000F5705">
        <w:rPr>
          <w:b/>
          <w:sz w:val="28"/>
          <w:szCs w:val="28"/>
        </w:rPr>
        <w:t>Учет и отчетность «Автономного учреждения»</w:t>
      </w:r>
    </w:p>
    <w:p w:rsidR="00084E56" w:rsidRPr="000F5705" w:rsidRDefault="00084E56" w:rsidP="0025049A">
      <w:pPr>
        <w:ind w:firstLine="709"/>
        <w:jc w:val="center"/>
        <w:rPr>
          <w:b/>
          <w:sz w:val="28"/>
          <w:szCs w:val="28"/>
        </w:rPr>
      </w:pPr>
    </w:p>
    <w:p w:rsidR="00556DE7" w:rsidRPr="000F5705" w:rsidRDefault="00556DE7" w:rsidP="0025049A">
      <w:pPr>
        <w:pStyle w:val="a9"/>
        <w:numPr>
          <w:ilvl w:val="1"/>
          <w:numId w:val="28"/>
        </w:numPr>
        <w:tabs>
          <w:tab w:val="left" w:pos="1276"/>
          <w:tab w:val="left" w:pos="368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«Автономное учреждение» ведет бухгалтерский учет, представля</w:t>
      </w:r>
      <w:r w:rsidR="00CF1E0A" w:rsidRPr="000F5705">
        <w:rPr>
          <w:sz w:val="28"/>
          <w:szCs w:val="28"/>
        </w:rPr>
        <w:t>ет</w:t>
      </w:r>
      <w:r w:rsidRPr="000F5705">
        <w:rPr>
          <w:sz w:val="28"/>
          <w:szCs w:val="28"/>
        </w:rPr>
        <w:t xml:space="preserve"> бухгалтерскую отчетность и статистическую отчетность в порядке, установленном законодательством Российской Федерации.</w:t>
      </w:r>
    </w:p>
    <w:p w:rsidR="00556DE7" w:rsidRPr="000F5705" w:rsidRDefault="00556DE7" w:rsidP="0025049A">
      <w:pPr>
        <w:pStyle w:val="a9"/>
        <w:numPr>
          <w:ilvl w:val="1"/>
          <w:numId w:val="28"/>
        </w:numPr>
        <w:tabs>
          <w:tab w:val="left" w:pos="1276"/>
          <w:tab w:val="left" w:pos="368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«Автономное учреждение» предоставляет информацию о своей деятельности в органы государственной статистики, налоговые органы, иные органы и лицам в соответствии с законодательством Российской Федерации и настоящим Уставом.</w:t>
      </w:r>
    </w:p>
    <w:p w:rsidR="00E06AA4" w:rsidRPr="000F5705" w:rsidRDefault="00E06AA4" w:rsidP="0025049A">
      <w:pPr>
        <w:pStyle w:val="a9"/>
        <w:numPr>
          <w:ilvl w:val="1"/>
          <w:numId w:val="28"/>
        </w:numPr>
        <w:tabs>
          <w:tab w:val="left" w:pos="1276"/>
          <w:tab w:val="left" w:pos="368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 </w:t>
      </w:r>
      <w:r w:rsidR="00B358EA" w:rsidRPr="000F5705">
        <w:rPr>
          <w:sz w:val="28"/>
          <w:szCs w:val="28"/>
        </w:rPr>
        <w:t>«</w:t>
      </w:r>
      <w:r w:rsidRPr="000F5705">
        <w:rPr>
          <w:sz w:val="28"/>
          <w:szCs w:val="28"/>
        </w:rPr>
        <w:t>Автономное учреждение</w:t>
      </w:r>
      <w:r w:rsidR="00B358EA" w:rsidRPr="000F5705">
        <w:rPr>
          <w:sz w:val="28"/>
          <w:szCs w:val="28"/>
        </w:rPr>
        <w:t>»</w:t>
      </w:r>
      <w:r w:rsidRPr="000F5705">
        <w:rPr>
          <w:sz w:val="28"/>
          <w:szCs w:val="28"/>
        </w:rPr>
        <w:t xml:space="preserve"> обеспечивает открытость и доступность сведений, содержащихся в следующих документах</w:t>
      </w:r>
    </w:p>
    <w:p w:rsidR="00556DE7" w:rsidRPr="000F5705" w:rsidRDefault="00556DE7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устав «Автономного учреждения», в том числе внесенные в него изменения;</w:t>
      </w:r>
    </w:p>
    <w:p w:rsidR="00556DE7" w:rsidRPr="000F5705" w:rsidRDefault="00556DE7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свидетельство о государственной регистрации «Автономного учреждения»;</w:t>
      </w:r>
    </w:p>
    <w:p w:rsidR="00556DE7" w:rsidRPr="000F5705" w:rsidRDefault="00556DE7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решение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 о создании «Автономного учреждения»;</w:t>
      </w:r>
    </w:p>
    <w:p w:rsidR="00556DE7" w:rsidRPr="000F5705" w:rsidRDefault="00556DE7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решение </w:t>
      </w:r>
      <w:r w:rsidR="00AD50AE" w:rsidRPr="000F5705">
        <w:rPr>
          <w:sz w:val="28"/>
          <w:szCs w:val="28"/>
        </w:rPr>
        <w:t>Министерства</w:t>
      </w:r>
      <w:r w:rsidRPr="000F5705">
        <w:rPr>
          <w:sz w:val="28"/>
          <w:szCs w:val="28"/>
        </w:rPr>
        <w:t xml:space="preserve"> о назначении Руководителя «Автономного учреждения»;</w:t>
      </w:r>
    </w:p>
    <w:p w:rsidR="00556DE7" w:rsidRPr="000F5705" w:rsidRDefault="00556DE7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положения о филиалах, представительствах «Автономного учреждения»;</w:t>
      </w:r>
    </w:p>
    <w:p w:rsidR="00556DE7" w:rsidRPr="000F5705" w:rsidRDefault="00556DE7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документы, содержащие сведения о составе Наблюдательного совета «Автономного учреждения»;</w:t>
      </w:r>
    </w:p>
    <w:p w:rsidR="00E06AA4" w:rsidRPr="000F5705" w:rsidRDefault="00E06AA4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план финансово-хозяйственной деятельности автономного учреждения, составляемый и утверждаемый в порядке, который устанавливается органом, осуществляющим функции и полномочия учредителя автономного учреждения, в соответствии с </w:t>
      </w:r>
      <w:hyperlink r:id="rId12" w:history="1">
        <w:r w:rsidRPr="000F5705">
          <w:rPr>
            <w:sz w:val="28"/>
            <w:szCs w:val="28"/>
          </w:rPr>
          <w:t>требованиями</w:t>
        </w:r>
      </w:hyperlink>
      <w:r w:rsidRPr="000F5705">
        <w:rPr>
          <w:sz w:val="28"/>
          <w:szCs w:val="28"/>
        </w:rPr>
        <w:t>, определенными Министерством финансов Российской Федерации;</w:t>
      </w:r>
    </w:p>
    <w:p w:rsidR="00556DE7" w:rsidRPr="000F5705" w:rsidRDefault="00556DE7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годовая бухгалтерская отчетность «Автономного учреждения»;</w:t>
      </w:r>
    </w:p>
    <w:p w:rsidR="001E3B91" w:rsidRPr="000F5705" w:rsidRDefault="001E3B91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документы, составленные по итогам контрольных мероприятий, проведенных в отношении автономного учреждения;</w:t>
      </w:r>
    </w:p>
    <w:p w:rsidR="001E3B91" w:rsidRPr="000F5705" w:rsidRDefault="001E3B91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государственное (муниципальное) задание на оказание услуг (выполнение работ);</w:t>
      </w:r>
    </w:p>
    <w:p w:rsidR="001E3B91" w:rsidRPr="000F5705" w:rsidRDefault="001E3B91" w:rsidP="0025049A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отчет о результатах деятельности автономного учреждения и об использовании закрепленного за ним государственного (муниципального) имущества, составляемый и утверждаемый в порядке, который устанавливается органом, осуществляющим функции и полномочия учредителя автономного учреждения, и в соответствии с </w:t>
      </w:r>
      <w:hyperlink r:id="rId13" w:history="1">
        <w:r w:rsidRPr="000F5705">
          <w:rPr>
            <w:sz w:val="28"/>
            <w:szCs w:val="28"/>
          </w:rPr>
          <w:t>общими требованиями</w:t>
        </w:r>
      </w:hyperlink>
      <w:r w:rsidRPr="000F5705">
        <w:rPr>
          <w:sz w:val="28"/>
          <w:szCs w:val="28"/>
        </w:rPr>
        <w:t>, определенными Министерством финансов Российской Федерации.</w:t>
      </w:r>
    </w:p>
    <w:p w:rsidR="009A7C04" w:rsidRPr="000F5705" w:rsidRDefault="009A7C04" w:rsidP="009A7C04">
      <w:pPr>
        <w:pStyle w:val="a9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7D004F" w:rsidRPr="000F5705" w:rsidRDefault="007D004F" w:rsidP="0025049A">
      <w:pPr>
        <w:ind w:firstLine="709"/>
        <w:jc w:val="center"/>
        <w:rPr>
          <w:b/>
          <w:sz w:val="28"/>
          <w:szCs w:val="28"/>
        </w:rPr>
      </w:pPr>
    </w:p>
    <w:p w:rsidR="007D004F" w:rsidRPr="000F5705" w:rsidRDefault="007D004F" w:rsidP="0025049A">
      <w:pPr>
        <w:ind w:firstLine="709"/>
        <w:jc w:val="center"/>
        <w:rPr>
          <w:b/>
          <w:sz w:val="28"/>
          <w:szCs w:val="28"/>
        </w:rPr>
      </w:pPr>
    </w:p>
    <w:p w:rsidR="007D004F" w:rsidRPr="000F5705" w:rsidRDefault="007D004F" w:rsidP="0025049A">
      <w:pPr>
        <w:ind w:firstLine="709"/>
        <w:jc w:val="center"/>
        <w:rPr>
          <w:b/>
          <w:sz w:val="28"/>
          <w:szCs w:val="28"/>
        </w:rPr>
      </w:pPr>
    </w:p>
    <w:p w:rsidR="00556DE7" w:rsidRPr="000F5705" w:rsidRDefault="0025049A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lastRenderedPageBreak/>
        <w:t>7</w:t>
      </w:r>
      <w:r w:rsidR="00556DE7" w:rsidRPr="000F5705">
        <w:rPr>
          <w:b/>
          <w:sz w:val="28"/>
          <w:szCs w:val="28"/>
        </w:rPr>
        <w:t>. Международное сотрудничество</w:t>
      </w:r>
    </w:p>
    <w:p w:rsidR="00556DE7" w:rsidRPr="000F5705" w:rsidRDefault="00556DE7" w:rsidP="0025049A">
      <w:pPr>
        <w:ind w:firstLine="709"/>
        <w:jc w:val="both"/>
        <w:rPr>
          <w:sz w:val="28"/>
          <w:szCs w:val="28"/>
        </w:rPr>
      </w:pPr>
    </w:p>
    <w:p w:rsidR="00556DE7" w:rsidRPr="000F5705" w:rsidRDefault="00556DE7" w:rsidP="0025049A">
      <w:pPr>
        <w:pStyle w:val="a9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«Автономное учреждение» имеет право осуществлять международное сотрудничество в области повышения квалификации и профессиональной переподготовки специалистов, педагогической и научной деятельности, внешнеэкономическую деятельность в соответствии с законодательством РФ.</w:t>
      </w:r>
    </w:p>
    <w:p w:rsidR="00556DE7" w:rsidRPr="000F5705" w:rsidRDefault="00556DE7" w:rsidP="0025049A">
      <w:pPr>
        <w:pStyle w:val="a9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Повышение квалификации и профессиональная переподготовка специалистов из числа граждан иностранных государств, педагогическая, научно-исследовательская работа и стажировка работников </w:t>
      </w:r>
      <w:r w:rsidR="004C01B6" w:rsidRPr="000F5705">
        <w:rPr>
          <w:sz w:val="28"/>
          <w:szCs w:val="28"/>
        </w:rPr>
        <w:t xml:space="preserve">«Автономного учреждения» </w:t>
      </w:r>
      <w:r w:rsidRPr="000F5705">
        <w:rPr>
          <w:sz w:val="28"/>
          <w:szCs w:val="28"/>
        </w:rPr>
        <w:t>и слушателей за рубежом осуществляется на основе международных соглашений и договоров.</w:t>
      </w:r>
    </w:p>
    <w:p w:rsidR="00A822F3" w:rsidRPr="000F5705" w:rsidRDefault="00A822F3" w:rsidP="0025049A">
      <w:pPr>
        <w:ind w:firstLine="709"/>
        <w:jc w:val="center"/>
        <w:rPr>
          <w:b/>
          <w:sz w:val="28"/>
          <w:szCs w:val="28"/>
        </w:rPr>
      </w:pPr>
    </w:p>
    <w:p w:rsidR="00556DE7" w:rsidRPr="000F5705" w:rsidRDefault="0025049A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t>8</w:t>
      </w:r>
      <w:r w:rsidR="00556DE7" w:rsidRPr="000F5705">
        <w:rPr>
          <w:b/>
          <w:sz w:val="28"/>
          <w:szCs w:val="28"/>
        </w:rPr>
        <w:t>. Реорганизация и ликвидация «Автономного учреждения»</w:t>
      </w:r>
    </w:p>
    <w:p w:rsidR="00556DE7" w:rsidRPr="000F5705" w:rsidRDefault="00556DE7" w:rsidP="0025049A">
      <w:pPr>
        <w:ind w:firstLine="709"/>
        <w:jc w:val="both"/>
        <w:rPr>
          <w:sz w:val="28"/>
          <w:szCs w:val="28"/>
        </w:rPr>
      </w:pPr>
    </w:p>
    <w:p w:rsidR="00556DE7" w:rsidRPr="000F5705" w:rsidRDefault="00556DE7" w:rsidP="0025049A">
      <w:pPr>
        <w:pStyle w:val="a9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«Автономное учреждение» может быть реорганизовано в случаях и в порядке, которые предусмотрены Гражданским кодексом Российской Федерации, Федеральным законом «Об автономном учреждении» и иными федеральными законами.</w:t>
      </w:r>
    </w:p>
    <w:p w:rsidR="00556DE7" w:rsidRPr="000F5705" w:rsidRDefault="00556DE7" w:rsidP="0025049A">
      <w:pPr>
        <w:pStyle w:val="a9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Реорганизация «Автономного учреждения» может быть осуществлена в форме:</w:t>
      </w:r>
    </w:p>
    <w:p w:rsidR="00556DE7" w:rsidRPr="000F5705" w:rsidRDefault="00556DE7" w:rsidP="0025049A">
      <w:pPr>
        <w:pStyle w:val="a9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слияния двух или нескольких автономных учреждений;</w:t>
      </w:r>
    </w:p>
    <w:p w:rsidR="00556DE7" w:rsidRPr="000F5705" w:rsidRDefault="00556DE7" w:rsidP="0025049A">
      <w:pPr>
        <w:pStyle w:val="a9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присоединения к автономному учреждению одного учреждения или нескольких учреждений соответствующей формы собственности;</w:t>
      </w:r>
    </w:p>
    <w:p w:rsidR="00556DE7" w:rsidRPr="000F5705" w:rsidRDefault="00556DE7" w:rsidP="0025049A">
      <w:pPr>
        <w:pStyle w:val="a9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разделения автономного учреждения на два учреждения или несколько учреждений соответствующей формы собственности;</w:t>
      </w:r>
    </w:p>
    <w:p w:rsidR="00556DE7" w:rsidRPr="000F5705" w:rsidRDefault="00556DE7" w:rsidP="0025049A">
      <w:pPr>
        <w:pStyle w:val="a9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выделения из автономного учреждения одного учреждения или нескольких учреждений соответствующей формы собственности.</w:t>
      </w:r>
    </w:p>
    <w:p w:rsidR="00556DE7" w:rsidRPr="000F5705" w:rsidRDefault="00556DE7" w:rsidP="0025049A">
      <w:pPr>
        <w:pStyle w:val="a9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Ликвидация автономного учреждения</w:t>
      </w:r>
    </w:p>
    <w:p w:rsidR="00556DE7" w:rsidRPr="000F5705" w:rsidRDefault="00556DE7" w:rsidP="0025049A">
      <w:pPr>
        <w:pStyle w:val="a9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«Автономное учреждение» может быть ликвидировано по основаниям и в порядке, которые предусмотрены Гражданским кодексом Российской Федерации.</w:t>
      </w:r>
    </w:p>
    <w:p w:rsidR="00556DE7" w:rsidRPr="000F5705" w:rsidRDefault="00556DE7" w:rsidP="0025049A">
      <w:pPr>
        <w:pStyle w:val="a9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Требования кредиторов ликвидируемого «Автономного учреждения» удовлетворяются за счет закрепленного за ним имущества, за исключением недвижимого имущества и особо ценного движимого имущества, закрепленного за ним </w:t>
      </w:r>
      <w:r w:rsidR="00AD50AE" w:rsidRPr="000F5705">
        <w:rPr>
          <w:sz w:val="28"/>
          <w:szCs w:val="28"/>
        </w:rPr>
        <w:t>Министерством</w:t>
      </w:r>
      <w:r w:rsidRPr="000F5705">
        <w:rPr>
          <w:sz w:val="28"/>
          <w:szCs w:val="28"/>
        </w:rPr>
        <w:t xml:space="preserve"> или приобретенного «Автономным учреждением» за счет средств, выделенных ему </w:t>
      </w:r>
      <w:r w:rsidR="00AD50AE" w:rsidRPr="000F5705">
        <w:rPr>
          <w:sz w:val="28"/>
          <w:szCs w:val="28"/>
        </w:rPr>
        <w:t>Министерством</w:t>
      </w:r>
      <w:r w:rsidRPr="000F5705">
        <w:rPr>
          <w:sz w:val="28"/>
          <w:szCs w:val="28"/>
        </w:rPr>
        <w:t xml:space="preserve"> на приобретение этого имущества. Собственник имущества «Автономного учреждения» не несет ответственность по обязательствам «Автономного учреждения» на которое может быть обращено взыскание.</w:t>
      </w:r>
    </w:p>
    <w:p w:rsidR="00556DE7" w:rsidRPr="000F5705" w:rsidRDefault="00556DE7" w:rsidP="0025049A">
      <w:pPr>
        <w:pStyle w:val="a9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 xml:space="preserve">Имущество «Автономного учреждения»,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«Автономного учреждения», передается ликвидационной комиссией </w:t>
      </w:r>
      <w:r w:rsidR="00AD50AE" w:rsidRPr="000F5705">
        <w:rPr>
          <w:sz w:val="28"/>
          <w:szCs w:val="28"/>
        </w:rPr>
        <w:t>Министерству</w:t>
      </w:r>
      <w:r w:rsidRPr="000F5705">
        <w:rPr>
          <w:sz w:val="28"/>
          <w:szCs w:val="28"/>
        </w:rPr>
        <w:t>.</w:t>
      </w:r>
    </w:p>
    <w:p w:rsidR="00556DE7" w:rsidRPr="000F5705" w:rsidRDefault="00556DE7" w:rsidP="0025049A">
      <w:pPr>
        <w:ind w:firstLine="709"/>
        <w:jc w:val="both"/>
        <w:rPr>
          <w:sz w:val="28"/>
          <w:szCs w:val="28"/>
        </w:rPr>
      </w:pPr>
    </w:p>
    <w:p w:rsidR="00501785" w:rsidRPr="000F5705" w:rsidRDefault="00501785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t>9</w:t>
      </w:r>
      <w:r w:rsidR="00556DE7" w:rsidRPr="000F5705">
        <w:rPr>
          <w:b/>
          <w:sz w:val="28"/>
          <w:szCs w:val="28"/>
        </w:rPr>
        <w:t>. Порядок внесения изменений</w:t>
      </w:r>
      <w:r w:rsidR="00303693" w:rsidRPr="000F5705">
        <w:rPr>
          <w:b/>
          <w:sz w:val="28"/>
          <w:szCs w:val="28"/>
        </w:rPr>
        <w:t xml:space="preserve"> и дополнений</w:t>
      </w:r>
      <w:r w:rsidR="00556DE7" w:rsidRPr="000F5705">
        <w:rPr>
          <w:b/>
          <w:sz w:val="28"/>
          <w:szCs w:val="28"/>
        </w:rPr>
        <w:t xml:space="preserve"> в </w:t>
      </w:r>
      <w:r w:rsidR="006A5D26" w:rsidRPr="000F5705">
        <w:rPr>
          <w:b/>
          <w:sz w:val="28"/>
          <w:szCs w:val="28"/>
        </w:rPr>
        <w:t xml:space="preserve">устав </w:t>
      </w:r>
    </w:p>
    <w:p w:rsidR="00556DE7" w:rsidRPr="000F5705" w:rsidRDefault="006A5D26" w:rsidP="0025049A">
      <w:pPr>
        <w:ind w:firstLine="709"/>
        <w:jc w:val="center"/>
        <w:rPr>
          <w:b/>
          <w:sz w:val="28"/>
          <w:szCs w:val="28"/>
        </w:rPr>
      </w:pPr>
      <w:r w:rsidRPr="000F5705">
        <w:rPr>
          <w:b/>
          <w:sz w:val="28"/>
          <w:szCs w:val="28"/>
        </w:rPr>
        <w:t xml:space="preserve">«Автономного </w:t>
      </w:r>
      <w:r w:rsidR="00516093" w:rsidRPr="000F5705">
        <w:rPr>
          <w:b/>
          <w:sz w:val="28"/>
          <w:szCs w:val="28"/>
        </w:rPr>
        <w:t>у</w:t>
      </w:r>
      <w:r w:rsidRPr="000F5705">
        <w:rPr>
          <w:b/>
          <w:sz w:val="28"/>
          <w:szCs w:val="28"/>
        </w:rPr>
        <w:t>чреждения»</w:t>
      </w:r>
    </w:p>
    <w:p w:rsidR="00556DE7" w:rsidRPr="000F5705" w:rsidRDefault="00556DE7" w:rsidP="0025049A">
      <w:pPr>
        <w:ind w:firstLine="709"/>
        <w:jc w:val="both"/>
        <w:rPr>
          <w:sz w:val="28"/>
          <w:szCs w:val="28"/>
        </w:rPr>
      </w:pPr>
    </w:p>
    <w:p w:rsidR="00556DE7" w:rsidRPr="000F5705" w:rsidRDefault="00303693" w:rsidP="0025049A">
      <w:pPr>
        <w:pStyle w:val="a9"/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5705">
        <w:rPr>
          <w:sz w:val="28"/>
          <w:szCs w:val="28"/>
        </w:rPr>
        <w:t>Изменения и дополнения в Устав «Автономного учреждения» вносятся в порядке</w:t>
      </w:r>
      <w:r w:rsidR="00A46E13" w:rsidRPr="000F5705">
        <w:rPr>
          <w:sz w:val="28"/>
          <w:szCs w:val="28"/>
        </w:rPr>
        <w:t>,</w:t>
      </w:r>
      <w:r w:rsidRPr="000F5705">
        <w:rPr>
          <w:sz w:val="28"/>
          <w:szCs w:val="28"/>
        </w:rPr>
        <w:t xml:space="preserve"> установленном законодательством РФ и подлежат обязательной государственной регистрации.</w:t>
      </w:r>
    </w:p>
    <w:sectPr w:rsidR="00556DE7" w:rsidRPr="000F5705" w:rsidSect="0060706F">
      <w:headerReference w:type="even" r:id="rId14"/>
      <w:headerReference w:type="default" r:id="rId15"/>
      <w:pgSz w:w="11906" w:h="16838"/>
      <w:pgMar w:top="1258" w:right="851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C92" w:rsidRDefault="00C84C92">
      <w:r>
        <w:separator/>
      </w:r>
    </w:p>
  </w:endnote>
  <w:endnote w:type="continuationSeparator" w:id="0">
    <w:p w:rsidR="00C84C92" w:rsidRDefault="00C84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C92" w:rsidRDefault="00C84C92">
      <w:r>
        <w:separator/>
      </w:r>
    </w:p>
  </w:footnote>
  <w:footnote w:type="continuationSeparator" w:id="0">
    <w:p w:rsidR="00C84C92" w:rsidRDefault="00C84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5C6" w:rsidRDefault="00DF624B" w:rsidP="00AA16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35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35C6" w:rsidRDefault="002635C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5C6" w:rsidRPr="003E2C4C" w:rsidRDefault="00DF624B" w:rsidP="00706545">
    <w:pPr>
      <w:pStyle w:val="a4"/>
      <w:framePr w:wrap="around" w:vAnchor="text" w:hAnchor="margin" w:xAlign="center" w:y="1"/>
      <w:rPr>
        <w:rStyle w:val="a5"/>
        <w:sz w:val="26"/>
        <w:szCs w:val="26"/>
      </w:rPr>
    </w:pPr>
    <w:r w:rsidRPr="003E2C4C">
      <w:rPr>
        <w:rStyle w:val="a5"/>
        <w:sz w:val="26"/>
        <w:szCs w:val="26"/>
      </w:rPr>
      <w:fldChar w:fldCharType="begin"/>
    </w:r>
    <w:r w:rsidR="002635C6" w:rsidRPr="003E2C4C">
      <w:rPr>
        <w:rStyle w:val="a5"/>
        <w:sz w:val="26"/>
        <w:szCs w:val="26"/>
      </w:rPr>
      <w:instrText xml:space="preserve">PAGE  </w:instrText>
    </w:r>
    <w:r w:rsidRPr="003E2C4C">
      <w:rPr>
        <w:rStyle w:val="a5"/>
        <w:sz w:val="26"/>
        <w:szCs w:val="26"/>
      </w:rPr>
      <w:fldChar w:fldCharType="separate"/>
    </w:r>
    <w:r w:rsidR="000F5705">
      <w:rPr>
        <w:rStyle w:val="a5"/>
        <w:noProof/>
        <w:sz w:val="26"/>
        <w:szCs w:val="26"/>
      </w:rPr>
      <w:t>19</w:t>
    </w:r>
    <w:r w:rsidRPr="003E2C4C">
      <w:rPr>
        <w:rStyle w:val="a5"/>
        <w:sz w:val="26"/>
        <w:szCs w:val="26"/>
      </w:rPr>
      <w:fldChar w:fldCharType="end"/>
    </w:r>
  </w:p>
  <w:p w:rsidR="002635C6" w:rsidRDefault="002635C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EDA"/>
    <w:multiLevelType w:val="hybridMultilevel"/>
    <w:tmpl w:val="83F48C1C"/>
    <w:lvl w:ilvl="0" w:tplc="73982574">
      <w:start w:val="1"/>
      <w:numFmt w:val="decimal"/>
      <w:lvlText w:val="3.4.%1."/>
      <w:lvlJc w:val="left"/>
      <w:pPr>
        <w:ind w:left="14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35509A1"/>
    <w:multiLevelType w:val="hybridMultilevel"/>
    <w:tmpl w:val="47866A2C"/>
    <w:lvl w:ilvl="0" w:tplc="4F2499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4641955"/>
    <w:multiLevelType w:val="hybridMultilevel"/>
    <w:tmpl w:val="EAE6172A"/>
    <w:lvl w:ilvl="0" w:tplc="FAB249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A25E13"/>
    <w:multiLevelType w:val="hybridMultilevel"/>
    <w:tmpl w:val="AF1EB78C"/>
    <w:lvl w:ilvl="0" w:tplc="FAB2493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F47647"/>
    <w:multiLevelType w:val="hybridMultilevel"/>
    <w:tmpl w:val="B378A62C"/>
    <w:lvl w:ilvl="0" w:tplc="4F24992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78E5D13"/>
    <w:multiLevelType w:val="hybridMultilevel"/>
    <w:tmpl w:val="9BD278CC"/>
    <w:lvl w:ilvl="0" w:tplc="CAC20F2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57871"/>
    <w:multiLevelType w:val="hybridMultilevel"/>
    <w:tmpl w:val="9976D47C"/>
    <w:lvl w:ilvl="0" w:tplc="FAB249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8E73B2"/>
    <w:multiLevelType w:val="multilevel"/>
    <w:tmpl w:val="A1862190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90DBD"/>
    <w:multiLevelType w:val="hybridMultilevel"/>
    <w:tmpl w:val="6E9A69BE"/>
    <w:lvl w:ilvl="0" w:tplc="FAB2493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82F591A"/>
    <w:multiLevelType w:val="hybridMultilevel"/>
    <w:tmpl w:val="82206626"/>
    <w:lvl w:ilvl="0" w:tplc="7076DE9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0127F00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042D1D"/>
    <w:multiLevelType w:val="hybridMultilevel"/>
    <w:tmpl w:val="4B682A9E"/>
    <w:lvl w:ilvl="0" w:tplc="4EA80B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3D32E5"/>
    <w:multiLevelType w:val="hybridMultilevel"/>
    <w:tmpl w:val="2D544FEA"/>
    <w:lvl w:ilvl="0" w:tplc="0BCE1812">
      <w:start w:val="1"/>
      <w:numFmt w:val="decimal"/>
      <w:lvlText w:val="9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9990747"/>
    <w:multiLevelType w:val="hybridMultilevel"/>
    <w:tmpl w:val="BECE744C"/>
    <w:lvl w:ilvl="0" w:tplc="FAB249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AAE060A"/>
    <w:multiLevelType w:val="multilevel"/>
    <w:tmpl w:val="9BD278CC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97694"/>
    <w:multiLevelType w:val="hybridMultilevel"/>
    <w:tmpl w:val="8DE285A4"/>
    <w:lvl w:ilvl="0" w:tplc="FE12B900">
      <w:start w:val="1"/>
      <w:numFmt w:val="decimal"/>
      <w:lvlText w:val="2.3.%1."/>
      <w:lvlJc w:val="left"/>
      <w:pPr>
        <w:ind w:left="904" w:hanging="360"/>
      </w:pPr>
      <w:rPr>
        <w:rFonts w:ascii="Times New Roman" w:hAnsi="Times New Roman" w:cs="Times New Roman" w:hint="default"/>
        <w:sz w:val="27"/>
        <w:szCs w:val="27"/>
      </w:rPr>
    </w:lvl>
    <w:lvl w:ilvl="1" w:tplc="DBDAF6DC">
      <w:start w:val="1"/>
      <w:numFmt w:val="decimal"/>
      <w:lvlText w:val="%2."/>
      <w:lvlJc w:val="left"/>
      <w:pPr>
        <w:ind w:left="2329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5">
    <w:nsid w:val="2DFD014F"/>
    <w:multiLevelType w:val="hybridMultilevel"/>
    <w:tmpl w:val="A2DC6E7C"/>
    <w:lvl w:ilvl="0" w:tplc="7076DE9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4687A"/>
    <w:multiLevelType w:val="hybridMultilevel"/>
    <w:tmpl w:val="E736C578"/>
    <w:lvl w:ilvl="0" w:tplc="1A6AB9EC">
      <w:start w:val="1"/>
      <w:numFmt w:val="decimal"/>
      <w:lvlText w:val="7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0ED3EE3"/>
    <w:multiLevelType w:val="hybridMultilevel"/>
    <w:tmpl w:val="0606553E"/>
    <w:lvl w:ilvl="0" w:tplc="585AFAE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3B0C19"/>
    <w:multiLevelType w:val="hybridMultilevel"/>
    <w:tmpl w:val="9BFA48EE"/>
    <w:lvl w:ilvl="0" w:tplc="FAB249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2403D9"/>
    <w:multiLevelType w:val="hybridMultilevel"/>
    <w:tmpl w:val="8EAAAB02"/>
    <w:lvl w:ilvl="0" w:tplc="FE12B900">
      <w:start w:val="1"/>
      <w:numFmt w:val="decimal"/>
      <w:lvlText w:val="2.3.%1."/>
      <w:lvlJc w:val="left"/>
      <w:pPr>
        <w:ind w:left="904" w:hanging="360"/>
      </w:pPr>
      <w:rPr>
        <w:rFonts w:ascii="Times New Roman" w:hAnsi="Times New Roman" w:cs="Times New Roman" w:hint="default"/>
        <w:sz w:val="27"/>
        <w:szCs w:val="27"/>
      </w:rPr>
    </w:lvl>
    <w:lvl w:ilvl="1" w:tplc="DBDAF6DC">
      <w:start w:val="1"/>
      <w:numFmt w:val="decimal"/>
      <w:lvlText w:val="%2."/>
      <w:lvlJc w:val="left"/>
      <w:pPr>
        <w:ind w:left="2329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0">
    <w:nsid w:val="3BEC0B4C"/>
    <w:multiLevelType w:val="hybridMultilevel"/>
    <w:tmpl w:val="199011FA"/>
    <w:lvl w:ilvl="0" w:tplc="F0BE32C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3CFF47FB"/>
    <w:multiLevelType w:val="hybridMultilevel"/>
    <w:tmpl w:val="480EA3C0"/>
    <w:lvl w:ilvl="0" w:tplc="7076DE90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B57DF3"/>
    <w:multiLevelType w:val="hybridMultilevel"/>
    <w:tmpl w:val="2A0C5CBE"/>
    <w:lvl w:ilvl="0" w:tplc="4F24992C">
      <w:start w:val="1"/>
      <w:numFmt w:val="bullet"/>
      <w:lvlText w:val="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3">
    <w:nsid w:val="4193749F"/>
    <w:multiLevelType w:val="multilevel"/>
    <w:tmpl w:val="92E03B9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462D5C77"/>
    <w:multiLevelType w:val="hybridMultilevel"/>
    <w:tmpl w:val="0A6AD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E051E"/>
    <w:multiLevelType w:val="hybridMultilevel"/>
    <w:tmpl w:val="223E24BA"/>
    <w:lvl w:ilvl="0" w:tplc="585AFAE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965006"/>
    <w:multiLevelType w:val="hybridMultilevel"/>
    <w:tmpl w:val="5956B912"/>
    <w:lvl w:ilvl="0" w:tplc="FAB249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1014E73"/>
    <w:multiLevelType w:val="hybridMultilevel"/>
    <w:tmpl w:val="A90A62CE"/>
    <w:lvl w:ilvl="0" w:tplc="FAB2493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44071D9"/>
    <w:multiLevelType w:val="hybridMultilevel"/>
    <w:tmpl w:val="B5AC1B64"/>
    <w:lvl w:ilvl="0" w:tplc="339C394C">
      <w:start w:val="1"/>
      <w:numFmt w:val="decimal"/>
      <w:lvlText w:val="3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4D3731F"/>
    <w:multiLevelType w:val="multilevel"/>
    <w:tmpl w:val="69FEBD9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9666E82"/>
    <w:multiLevelType w:val="hybridMultilevel"/>
    <w:tmpl w:val="5F967B2A"/>
    <w:lvl w:ilvl="0" w:tplc="4F24992C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  <w:sz w:val="27"/>
        <w:szCs w:val="27"/>
      </w:rPr>
    </w:lvl>
    <w:lvl w:ilvl="1" w:tplc="DBDAF6DC">
      <w:start w:val="1"/>
      <w:numFmt w:val="decimal"/>
      <w:lvlText w:val="%2."/>
      <w:lvlJc w:val="left"/>
      <w:pPr>
        <w:ind w:left="2329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1">
    <w:nsid w:val="5DC52769"/>
    <w:multiLevelType w:val="hybridMultilevel"/>
    <w:tmpl w:val="45380460"/>
    <w:lvl w:ilvl="0" w:tplc="FAB24930">
      <w:start w:val="2"/>
      <w:numFmt w:val="bullet"/>
      <w:lvlText w:val="-"/>
      <w:lvlJc w:val="left"/>
      <w:pPr>
        <w:tabs>
          <w:tab w:val="num" w:pos="1572"/>
        </w:tabs>
        <w:ind w:left="15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32">
    <w:nsid w:val="60962309"/>
    <w:multiLevelType w:val="hybridMultilevel"/>
    <w:tmpl w:val="1886139A"/>
    <w:lvl w:ilvl="0" w:tplc="82903AF8">
      <w:start w:val="1"/>
      <w:numFmt w:val="decimal"/>
      <w:lvlText w:val="4.%1."/>
      <w:lvlJc w:val="left"/>
      <w:pPr>
        <w:ind w:left="1428" w:hanging="360"/>
      </w:pPr>
      <w:rPr>
        <w:rFonts w:ascii="Times New Roman" w:hAnsi="Times New Roman" w:cs="Arial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28D1725"/>
    <w:multiLevelType w:val="hybridMultilevel"/>
    <w:tmpl w:val="505087C0"/>
    <w:lvl w:ilvl="0" w:tplc="FE12B900">
      <w:start w:val="1"/>
      <w:numFmt w:val="decimal"/>
      <w:lvlText w:val="2.3.%1."/>
      <w:lvlJc w:val="left"/>
      <w:pPr>
        <w:ind w:left="1425" w:hanging="360"/>
      </w:pPr>
      <w:rPr>
        <w:rFonts w:ascii="Times New Roman" w:hAnsi="Times New Roman" w:cs="Times New Roman" w:hint="default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>
    <w:nsid w:val="66215902"/>
    <w:multiLevelType w:val="hybridMultilevel"/>
    <w:tmpl w:val="BD061628"/>
    <w:lvl w:ilvl="0" w:tplc="5F8A9532">
      <w:start w:val="1"/>
      <w:numFmt w:val="decimal"/>
      <w:lvlText w:val="3.3.%1."/>
      <w:lvlJc w:val="left"/>
      <w:pPr>
        <w:ind w:left="904" w:hanging="360"/>
      </w:pPr>
      <w:rPr>
        <w:rFonts w:ascii="Times New Roman" w:hAnsi="Times New Roman" w:cs="Times New Roman" w:hint="default"/>
        <w:sz w:val="28"/>
        <w:szCs w:val="28"/>
      </w:rPr>
    </w:lvl>
    <w:lvl w:ilvl="1" w:tplc="DBDAF6DC">
      <w:start w:val="1"/>
      <w:numFmt w:val="decimal"/>
      <w:lvlText w:val="%2."/>
      <w:lvlJc w:val="left"/>
      <w:pPr>
        <w:ind w:left="2329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5">
    <w:nsid w:val="68902792"/>
    <w:multiLevelType w:val="hybridMultilevel"/>
    <w:tmpl w:val="69EC173C"/>
    <w:lvl w:ilvl="0" w:tplc="FAB249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194DF3"/>
    <w:multiLevelType w:val="hybridMultilevel"/>
    <w:tmpl w:val="738ADFB6"/>
    <w:lvl w:ilvl="0" w:tplc="7076DE9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0CF0D62"/>
    <w:multiLevelType w:val="hybridMultilevel"/>
    <w:tmpl w:val="06B0C782"/>
    <w:lvl w:ilvl="0" w:tplc="47CA955A">
      <w:start w:val="1"/>
      <w:numFmt w:val="decimal"/>
      <w:lvlText w:val="8.1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A73947"/>
    <w:multiLevelType w:val="hybridMultilevel"/>
    <w:tmpl w:val="185E1FDE"/>
    <w:lvl w:ilvl="0" w:tplc="59021AB6">
      <w:start w:val="1"/>
      <w:numFmt w:val="decimal"/>
      <w:lvlText w:val="6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78232BA9"/>
    <w:multiLevelType w:val="hybridMultilevel"/>
    <w:tmpl w:val="6CCE9772"/>
    <w:lvl w:ilvl="0" w:tplc="FAB2493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BA23E88"/>
    <w:multiLevelType w:val="hybridMultilevel"/>
    <w:tmpl w:val="118807DC"/>
    <w:lvl w:ilvl="0" w:tplc="A5EE4032">
      <w:start w:val="1"/>
      <w:numFmt w:val="decimal"/>
      <w:lvlText w:val="8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>
    <w:nsid w:val="7BCD30EF"/>
    <w:multiLevelType w:val="multilevel"/>
    <w:tmpl w:val="0A0CE4A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EE86CE9"/>
    <w:multiLevelType w:val="hybridMultilevel"/>
    <w:tmpl w:val="20CA27B2"/>
    <w:lvl w:ilvl="0" w:tplc="1A6AB9E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59021AB6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F64AEC"/>
    <w:multiLevelType w:val="hybridMultilevel"/>
    <w:tmpl w:val="FE186D3E"/>
    <w:lvl w:ilvl="0" w:tplc="FAB2493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1"/>
  </w:num>
  <w:num w:numId="3">
    <w:abstractNumId w:val="36"/>
  </w:num>
  <w:num w:numId="4">
    <w:abstractNumId w:val="15"/>
  </w:num>
  <w:num w:numId="5">
    <w:abstractNumId w:val="14"/>
  </w:num>
  <w:num w:numId="6">
    <w:abstractNumId w:val="21"/>
  </w:num>
  <w:num w:numId="7">
    <w:abstractNumId w:val="5"/>
  </w:num>
  <w:num w:numId="8">
    <w:abstractNumId w:val="9"/>
  </w:num>
  <w:num w:numId="9">
    <w:abstractNumId w:val="35"/>
  </w:num>
  <w:num w:numId="10">
    <w:abstractNumId w:val="32"/>
  </w:num>
  <w:num w:numId="11">
    <w:abstractNumId w:val="26"/>
  </w:num>
  <w:num w:numId="12">
    <w:abstractNumId w:val="27"/>
  </w:num>
  <w:num w:numId="13">
    <w:abstractNumId w:val="43"/>
  </w:num>
  <w:num w:numId="14">
    <w:abstractNumId w:val="40"/>
  </w:num>
  <w:num w:numId="15">
    <w:abstractNumId w:val="11"/>
  </w:num>
  <w:num w:numId="16">
    <w:abstractNumId w:val="20"/>
  </w:num>
  <w:num w:numId="17">
    <w:abstractNumId w:val="10"/>
  </w:num>
  <w:num w:numId="18">
    <w:abstractNumId w:val="28"/>
  </w:num>
  <w:num w:numId="19">
    <w:abstractNumId w:val="8"/>
  </w:num>
  <w:num w:numId="20">
    <w:abstractNumId w:val="6"/>
  </w:num>
  <w:num w:numId="21">
    <w:abstractNumId w:val="2"/>
  </w:num>
  <w:num w:numId="22">
    <w:abstractNumId w:val="34"/>
  </w:num>
  <w:num w:numId="23">
    <w:abstractNumId w:val="39"/>
  </w:num>
  <w:num w:numId="24">
    <w:abstractNumId w:val="0"/>
  </w:num>
  <w:num w:numId="25">
    <w:abstractNumId w:val="25"/>
  </w:num>
  <w:num w:numId="26">
    <w:abstractNumId w:val="12"/>
  </w:num>
  <w:num w:numId="27">
    <w:abstractNumId w:val="38"/>
  </w:num>
  <w:num w:numId="28">
    <w:abstractNumId w:val="42"/>
  </w:num>
  <w:num w:numId="29">
    <w:abstractNumId w:val="3"/>
  </w:num>
  <w:num w:numId="30">
    <w:abstractNumId w:val="16"/>
  </w:num>
  <w:num w:numId="31">
    <w:abstractNumId w:val="37"/>
  </w:num>
  <w:num w:numId="32">
    <w:abstractNumId w:val="18"/>
  </w:num>
  <w:num w:numId="33">
    <w:abstractNumId w:val="22"/>
  </w:num>
  <w:num w:numId="34">
    <w:abstractNumId w:val="24"/>
  </w:num>
  <w:num w:numId="35">
    <w:abstractNumId w:val="1"/>
  </w:num>
  <w:num w:numId="36">
    <w:abstractNumId w:val="17"/>
  </w:num>
  <w:num w:numId="37">
    <w:abstractNumId w:val="33"/>
  </w:num>
  <w:num w:numId="38">
    <w:abstractNumId w:val="4"/>
  </w:num>
  <w:num w:numId="39">
    <w:abstractNumId w:val="30"/>
  </w:num>
  <w:num w:numId="40">
    <w:abstractNumId w:val="19"/>
  </w:num>
  <w:num w:numId="41">
    <w:abstractNumId w:val="7"/>
  </w:num>
  <w:num w:numId="42">
    <w:abstractNumId w:val="23"/>
  </w:num>
  <w:num w:numId="43">
    <w:abstractNumId w:val="13"/>
  </w:num>
  <w:num w:numId="44">
    <w:abstractNumId w:val="29"/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479"/>
    <w:rsid w:val="00003041"/>
    <w:rsid w:val="00003EDF"/>
    <w:rsid w:val="00004C9A"/>
    <w:rsid w:val="0001031E"/>
    <w:rsid w:val="00012B8A"/>
    <w:rsid w:val="00015F99"/>
    <w:rsid w:val="00016A7B"/>
    <w:rsid w:val="000211F0"/>
    <w:rsid w:val="000214FD"/>
    <w:rsid w:val="000234C0"/>
    <w:rsid w:val="0003382A"/>
    <w:rsid w:val="00034633"/>
    <w:rsid w:val="0003499E"/>
    <w:rsid w:val="00034C99"/>
    <w:rsid w:val="000350A9"/>
    <w:rsid w:val="00035826"/>
    <w:rsid w:val="000364AC"/>
    <w:rsid w:val="00037C45"/>
    <w:rsid w:val="00040432"/>
    <w:rsid w:val="000411F0"/>
    <w:rsid w:val="000465F3"/>
    <w:rsid w:val="0005420E"/>
    <w:rsid w:val="000559ED"/>
    <w:rsid w:val="00056FC6"/>
    <w:rsid w:val="00057A3D"/>
    <w:rsid w:val="00061BA1"/>
    <w:rsid w:val="000666C1"/>
    <w:rsid w:val="0007049B"/>
    <w:rsid w:val="000712DF"/>
    <w:rsid w:val="00071D17"/>
    <w:rsid w:val="000749DD"/>
    <w:rsid w:val="00075349"/>
    <w:rsid w:val="0007689A"/>
    <w:rsid w:val="00076A1E"/>
    <w:rsid w:val="00080209"/>
    <w:rsid w:val="000804A8"/>
    <w:rsid w:val="00080966"/>
    <w:rsid w:val="00080B13"/>
    <w:rsid w:val="00083C95"/>
    <w:rsid w:val="00084E56"/>
    <w:rsid w:val="000853C6"/>
    <w:rsid w:val="00085ACD"/>
    <w:rsid w:val="00090DC3"/>
    <w:rsid w:val="00093169"/>
    <w:rsid w:val="0009417D"/>
    <w:rsid w:val="000A06D5"/>
    <w:rsid w:val="000A2466"/>
    <w:rsid w:val="000A2D5C"/>
    <w:rsid w:val="000A59BA"/>
    <w:rsid w:val="000A63CC"/>
    <w:rsid w:val="000A6DF7"/>
    <w:rsid w:val="000A73F8"/>
    <w:rsid w:val="000B017F"/>
    <w:rsid w:val="000B39F4"/>
    <w:rsid w:val="000B3EB4"/>
    <w:rsid w:val="000D106B"/>
    <w:rsid w:val="000D3C4D"/>
    <w:rsid w:val="000D3F42"/>
    <w:rsid w:val="000D5710"/>
    <w:rsid w:val="000E208B"/>
    <w:rsid w:val="000E3CA8"/>
    <w:rsid w:val="000E5150"/>
    <w:rsid w:val="000E5823"/>
    <w:rsid w:val="000F1613"/>
    <w:rsid w:val="000F3A81"/>
    <w:rsid w:val="000F5705"/>
    <w:rsid w:val="000F6195"/>
    <w:rsid w:val="00102B3B"/>
    <w:rsid w:val="00110A4B"/>
    <w:rsid w:val="00111021"/>
    <w:rsid w:val="00111372"/>
    <w:rsid w:val="00115DEA"/>
    <w:rsid w:val="00116BC3"/>
    <w:rsid w:val="00121B81"/>
    <w:rsid w:val="00122637"/>
    <w:rsid w:val="001228B9"/>
    <w:rsid w:val="00122A55"/>
    <w:rsid w:val="001252D3"/>
    <w:rsid w:val="001350E2"/>
    <w:rsid w:val="00136B0B"/>
    <w:rsid w:val="00137990"/>
    <w:rsid w:val="001401BA"/>
    <w:rsid w:val="001441B1"/>
    <w:rsid w:val="00146F12"/>
    <w:rsid w:val="00150060"/>
    <w:rsid w:val="00150CCA"/>
    <w:rsid w:val="00154C54"/>
    <w:rsid w:val="00156F15"/>
    <w:rsid w:val="00157946"/>
    <w:rsid w:val="00170D5D"/>
    <w:rsid w:val="0017476C"/>
    <w:rsid w:val="0017627D"/>
    <w:rsid w:val="00181B63"/>
    <w:rsid w:val="00181F0B"/>
    <w:rsid w:val="00190B54"/>
    <w:rsid w:val="00194E99"/>
    <w:rsid w:val="001A0A17"/>
    <w:rsid w:val="001A2375"/>
    <w:rsid w:val="001A3050"/>
    <w:rsid w:val="001A32A9"/>
    <w:rsid w:val="001A41F8"/>
    <w:rsid w:val="001A7313"/>
    <w:rsid w:val="001B55AF"/>
    <w:rsid w:val="001C1157"/>
    <w:rsid w:val="001C17E4"/>
    <w:rsid w:val="001C4CA8"/>
    <w:rsid w:val="001C64EB"/>
    <w:rsid w:val="001D04CD"/>
    <w:rsid w:val="001D10F3"/>
    <w:rsid w:val="001D1852"/>
    <w:rsid w:val="001D2D4A"/>
    <w:rsid w:val="001D31E4"/>
    <w:rsid w:val="001D541E"/>
    <w:rsid w:val="001D559E"/>
    <w:rsid w:val="001D6262"/>
    <w:rsid w:val="001D6EED"/>
    <w:rsid w:val="001E04EC"/>
    <w:rsid w:val="001E3B91"/>
    <w:rsid w:val="001E57EF"/>
    <w:rsid w:val="001E5904"/>
    <w:rsid w:val="001F08D5"/>
    <w:rsid w:val="001F76FF"/>
    <w:rsid w:val="00200915"/>
    <w:rsid w:val="00206E92"/>
    <w:rsid w:val="00214302"/>
    <w:rsid w:val="00221F32"/>
    <w:rsid w:val="0023139E"/>
    <w:rsid w:val="002333F2"/>
    <w:rsid w:val="0023798E"/>
    <w:rsid w:val="00240AA7"/>
    <w:rsid w:val="00242013"/>
    <w:rsid w:val="00243233"/>
    <w:rsid w:val="002445CF"/>
    <w:rsid w:val="00244D9C"/>
    <w:rsid w:val="00244FFC"/>
    <w:rsid w:val="0024540F"/>
    <w:rsid w:val="0025049A"/>
    <w:rsid w:val="00252355"/>
    <w:rsid w:val="0025440F"/>
    <w:rsid w:val="00254783"/>
    <w:rsid w:val="00256542"/>
    <w:rsid w:val="0025766C"/>
    <w:rsid w:val="00257B0F"/>
    <w:rsid w:val="002635C6"/>
    <w:rsid w:val="002642F5"/>
    <w:rsid w:val="00264301"/>
    <w:rsid w:val="00267CF6"/>
    <w:rsid w:val="00272CAD"/>
    <w:rsid w:val="00276AD7"/>
    <w:rsid w:val="0027783F"/>
    <w:rsid w:val="0028210C"/>
    <w:rsid w:val="00290086"/>
    <w:rsid w:val="0029090E"/>
    <w:rsid w:val="00297F16"/>
    <w:rsid w:val="002A43D1"/>
    <w:rsid w:val="002A4B58"/>
    <w:rsid w:val="002A503A"/>
    <w:rsid w:val="002B2730"/>
    <w:rsid w:val="002B2736"/>
    <w:rsid w:val="002B2C72"/>
    <w:rsid w:val="002B4F87"/>
    <w:rsid w:val="002B5181"/>
    <w:rsid w:val="002B5DDD"/>
    <w:rsid w:val="002C1DD5"/>
    <w:rsid w:val="002C1F9B"/>
    <w:rsid w:val="002C2742"/>
    <w:rsid w:val="002C3473"/>
    <w:rsid w:val="002C5A59"/>
    <w:rsid w:val="002C60ED"/>
    <w:rsid w:val="002D1708"/>
    <w:rsid w:val="002E5613"/>
    <w:rsid w:val="002F06EB"/>
    <w:rsid w:val="002F420A"/>
    <w:rsid w:val="002F66AC"/>
    <w:rsid w:val="003010C6"/>
    <w:rsid w:val="00303693"/>
    <w:rsid w:val="00303AD1"/>
    <w:rsid w:val="003051D7"/>
    <w:rsid w:val="00305FBF"/>
    <w:rsid w:val="003062CC"/>
    <w:rsid w:val="00306F7C"/>
    <w:rsid w:val="00307419"/>
    <w:rsid w:val="00311730"/>
    <w:rsid w:val="0031278D"/>
    <w:rsid w:val="003131BF"/>
    <w:rsid w:val="0031352A"/>
    <w:rsid w:val="0031633F"/>
    <w:rsid w:val="003200ED"/>
    <w:rsid w:val="00321EFC"/>
    <w:rsid w:val="003227BB"/>
    <w:rsid w:val="003237A1"/>
    <w:rsid w:val="003301F3"/>
    <w:rsid w:val="0033155E"/>
    <w:rsid w:val="00334A04"/>
    <w:rsid w:val="00334E31"/>
    <w:rsid w:val="0034648D"/>
    <w:rsid w:val="003500DB"/>
    <w:rsid w:val="003539FB"/>
    <w:rsid w:val="00354AA5"/>
    <w:rsid w:val="00356745"/>
    <w:rsid w:val="0035728F"/>
    <w:rsid w:val="0035778C"/>
    <w:rsid w:val="003649AC"/>
    <w:rsid w:val="00372B08"/>
    <w:rsid w:val="00374EA5"/>
    <w:rsid w:val="003835BE"/>
    <w:rsid w:val="0038373E"/>
    <w:rsid w:val="003866D7"/>
    <w:rsid w:val="003915D7"/>
    <w:rsid w:val="00391C71"/>
    <w:rsid w:val="00393CF1"/>
    <w:rsid w:val="003A3494"/>
    <w:rsid w:val="003A3D60"/>
    <w:rsid w:val="003B237D"/>
    <w:rsid w:val="003B440D"/>
    <w:rsid w:val="003B4AB2"/>
    <w:rsid w:val="003B7443"/>
    <w:rsid w:val="003B745C"/>
    <w:rsid w:val="003C0A45"/>
    <w:rsid w:val="003C0E27"/>
    <w:rsid w:val="003C2C64"/>
    <w:rsid w:val="003C4E4F"/>
    <w:rsid w:val="003C6928"/>
    <w:rsid w:val="003D48D1"/>
    <w:rsid w:val="003D6C4F"/>
    <w:rsid w:val="003E01FE"/>
    <w:rsid w:val="003E1D24"/>
    <w:rsid w:val="003E2C4C"/>
    <w:rsid w:val="003E55DC"/>
    <w:rsid w:val="003E6A4F"/>
    <w:rsid w:val="003F016E"/>
    <w:rsid w:val="003F3152"/>
    <w:rsid w:val="0040674B"/>
    <w:rsid w:val="00406ECA"/>
    <w:rsid w:val="0041143F"/>
    <w:rsid w:val="004143A8"/>
    <w:rsid w:val="004149FE"/>
    <w:rsid w:val="00417395"/>
    <w:rsid w:val="00417890"/>
    <w:rsid w:val="0042063A"/>
    <w:rsid w:val="0042401C"/>
    <w:rsid w:val="0043224B"/>
    <w:rsid w:val="0043399F"/>
    <w:rsid w:val="00443125"/>
    <w:rsid w:val="00445865"/>
    <w:rsid w:val="00452792"/>
    <w:rsid w:val="004557FF"/>
    <w:rsid w:val="00455FA7"/>
    <w:rsid w:val="00457219"/>
    <w:rsid w:val="0046047D"/>
    <w:rsid w:val="00462A22"/>
    <w:rsid w:val="00462A9A"/>
    <w:rsid w:val="00463B41"/>
    <w:rsid w:val="00464172"/>
    <w:rsid w:val="00465BEA"/>
    <w:rsid w:val="00466427"/>
    <w:rsid w:val="00467530"/>
    <w:rsid w:val="00470FFC"/>
    <w:rsid w:val="0047374B"/>
    <w:rsid w:val="00474F85"/>
    <w:rsid w:val="00476F50"/>
    <w:rsid w:val="004815A9"/>
    <w:rsid w:val="004841AF"/>
    <w:rsid w:val="00486887"/>
    <w:rsid w:val="004A1AB2"/>
    <w:rsid w:val="004A3DEC"/>
    <w:rsid w:val="004A797B"/>
    <w:rsid w:val="004B11A8"/>
    <w:rsid w:val="004B19DA"/>
    <w:rsid w:val="004B1AF6"/>
    <w:rsid w:val="004B2ADF"/>
    <w:rsid w:val="004B36A6"/>
    <w:rsid w:val="004C01B6"/>
    <w:rsid w:val="004C21E2"/>
    <w:rsid w:val="004C3F76"/>
    <w:rsid w:val="004C5D76"/>
    <w:rsid w:val="004C6332"/>
    <w:rsid w:val="004C6EC3"/>
    <w:rsid w:val="004C78EA"/>
    <w:rsid w:val="004E2416"/>
    <w:rsid w:val="004E472D"/>
    <w:rsid w:val="004F31F6"/>
    <w:rsid w:val="004F4244"/>
    <w:rsid w:val="004F58BE"/>
    <w:rsid w:val="004F5DB5"/>
    <w:rsid w:val="00501785"/>
    <w:rsid w:val="00502CAC"/>
    <w:rsid w:val="00502F88"/>
    <w:rsid w:val="0050563C"/>
    <w:rsid w:val="00511ABB"/>
    <w:rsid w:val="00516093"/>
    <w:rsid w:val="00520915"/>
    <w:rsid w:val="00524A82"/>
    <w:rsid w:val="00525AC3"/>
    <w:rsid w:val="00540AE3"/>
    <w:rsid w:val="00542FFC"/>
    <w:rsid w:val="00544C99"/>
    <w:rsid w:val="00545DAF"/>
    <w:rsid w:val="005531BF"/>
    <w:rsid w:val="00555C79"/>
    <w:rsid w:val="00556D7F"/>
    <w:rsid w:val="00556DE7"/>
    <w:rsid w:val="00560A9A"/>
    <w:rsid w:val="00567E7F"/>
    <w:rsid w:val="005719A9"/>
    <w:rsid w:val="00572699"/>
    <w:rsid w:val="00573853"/>
    <w:rsid w:val="00573B17"/>
    <w:rsid w:val="00576E4A"/>
    <w:rsid w:val="00583A08"/>
    <w:rsid w:val="00585232"/>
    <w:rsid w:val="00585B48"/>
    <w:rsid w:val="00587E9C"/>
    <w:rsid w:val="005904CF"/>
    <w:rsid w:val="005928CD"/>
    <w:rsid w:val="005953F0"/>
    <w:rsid w:val="005955EA"/>
    <w:rsid w:val="0059642B"/>
    <w:rsid w:val="00597654"/>
    <w:rsid w:val="0059791F"/>
    <w:rsid w:val="005A74C9"/>
    <w:rsid w:val="005B13F8"/>
    <w:rsid w:val="005B228F"/>
    <w:rsid w:val="005C0431"/>
    <w:rsid w:val="005C0FA0"/>
    <w:rsid w:val="005C1867"/>
    <w:rsid w:val="005C32C1"/>
    <w:rsid w:val="005C3A52"/>
    <w:rsid w:val="005C5292"/>
    <w:rsid w:val="005C6F21"/>
    <w:rsid w:val="005D59FF"/>
    <w:rsid w:val="005E009A"/>
    <w:rsid w:val="005E14AF"/>
    <w:rsid w:val="005E3E08"/>
    <w:rsid w:val="005E50C9"/>
    <w:rsid w:val="005E5C9A"/>
    <w:rsid w:val="005E5EB2"/>
    <w:rsid w:val="005E7A2C"/>
    <w:rsid w:val="005F1583"/>
    <w:rsid w:val="005F17D3"/>
    <w:rsid w:val="005F343E"/>
    <w:rsid w:val="005F77B5"/>
    <w:rsid w:val="00606ECD"/>
    <w:rsid w:val="0060706F"/>
    <w:rsid w:val="0060715E"/>
    <w:rsid w:val="00612114"/>
    <w:rsid w:val="006124E1"/>
    <w:rsid w:val="00612FD5"/>
    <w:rsid w:val="00613AB5"/>
    <w:rsid w:val="006161FC"/>
    <w:rsid w:val="006216FB"/>
    <w:rsid w:val="00621702"/>
    <w:rsid w:val="0062543C"/>
    <w:rsid w:val="00625B70"/>
    <w:rsid w:val="006314FC"/>
    <w:rsid w:val="006346BF"/>
    <w:rsid w:val="006360E5"/>
    <w:rsid w:val="00645EE6"/>
    <w:rsid w:val="00652B5D"/>
    <w:rsid w:val="00653992"/>
    <w:rsid w:val="00662B7A"/>
    <w:rsid w:val="006664DB"/>
    <w:rsid w:val="006678E8"/>
    <w:rsid w:val="00670C29"/>
    <w:rsid w:val="0068231D"/>
    <w:rsid w:val="00686E58"/>
    <w:rsid w:val="006908B2"/>
    <w:rsid w:val="006951C6"/>
    <w:rsid w:val="00696091"/>
    <w:rsid w:val="00696CE9"/>
    <w:rsid w:val="00696F30"/>
    <w:rsid w:val="006A316D"/>
    <w:rsid w:val="006A36BE"/>
    <w:rsid w:val="006A4048"/>
    <w:rsid w:val="006A4AB8"/>
    <w:rsid w:val="006A58DE"/>
    <w:rsid w:val="006A5D26"/>
    <w:rsid w:val="006B10BB"/>
    <w:rsid w:val="006B2305"/>
    <w:rsid w:val="006B4033"/>
    <w:rsid w:val="006B4F9D"/>
    <w:rsid w:val="006C0018"/>
    <w:rsid w:val="006C168C"/>
    <w:rsid w:val="006C2F04"/>
    <w:rsid w:val="006C7E80"/>
    <w:rsid w:val="006E06B5"/>
    <w:rsid w:val="006E14BC"/>
    <w:rsid w:val="006E1538"/>
    <w:rsid w:val="006E2CCA"/>
    <w:rsid w:val="006E63DA"/>
    <w:rsid w:val="006F0A9C"/>
    <w:rsid w:val="006F4A3B"/>
    <w:rsid w:val="006F588A"/>
    <w:rsid w:val="0070358F"/>
    <w:rsid w:val="007035D1"/>
    <w:rsid w:val="00704C01"/>
    <w:rsid w:val="00706545"/>
    <w:rsid w:val="007102F8"/>
    <w:rsid w:val="0071172E"/>
    <w:rsid w:val="007155DA"/>
    <w:rsid w:val="00715B92"/>
    <w:rsid w:val="00726F71"/>
    <w:rsid w:val="00731879"/>
    <w:rsid w:val="007324B0"/>
    <w:rsid w:val="0073407F"/>
    <w:rsid w:val="00742085"/>
    <w:rsid w:val="007513AE"/>
    <w:rsid w:val="007516DD"/>
    <w:rsid w:val="00754467"/>
    <w:rsid w:val="00756CCF"/>
    <w:rsid w:val="00761A43"/>
    <w:rsid w:val="0076235E"/>
    <w:rsid w:val="00762740"/>
    <w:rsid w:val="0076353D"/>
    <w:rsid w:val="0077066A"/>
    <w:rsid w:val="00773E57"/>
    <w:rsid w:val="00777476"/>
    <w:rsid w:val="0078687D"/>
    <w:rsid w:val="00791835"/>
    <w:rsid w:val="00797D5C"/>
    <w:rsid w:val="007A31DA"/>
    <w:rsid w:val="007A465F"/>
    <w:rsid w:val="007B09C7"/>
    <w:rsid w:val="007B1795"/>
    <w:rsid w:val="007B40BC"/>
    <w:rsid w:val="007B56BB"/>
    <w:rsid w:val="007C21F3"/>
    <w:rsid w:val="007D004F"/>
    <w:rsid w:val="007D0FED"/>
    <w:rsid w:val="007D1954"/>
    <w:rsid w:val="007D1CF7"/>
    <w:rsid w:val="007D5CE9"/>
    <w:rsid w:val="007D63D5"/>
    <w:rsid w:val="007D7447"/>
    <w:rsid w:val="007E1DE8"/>
    <w:rsid w:val="007E3C04"/>
    <w:rsid w:val="007E581E"/>
    <w:rsid w:val="007E6B15"/>
    <w:rsid w:val="007F60CE"/>
    <w:rsid w:val="0080098D"/>
    <w:rsid w:val="00800F10"/>
    <w:rsid w:val="0080765F"/>
    <w:rsid w:val="00810244"/>
    <w:rsid w:val="0081432B"/>
    <w:rsid w:val="008149D8"/>
    <w:rsid w:val="00815E77"/>
    <w:rsid w:val="008168A2"/>
    <w:rsid w:val="00817A47"/>
    <w:rsid w:val="0082424D"/>
    <w:rsid w:val="00826208"/>
    <w:rsid w:val="00832F7E"/>
    <w:rsid w:val="008357E4"/>
    <w:rsid w:val="00836189"/>
    <w:rsid w:val="00836AC4"/>
    <w:rsid w:val="008401E5"/>
    <w:rsid w:val="00841143"/>
    <w:rsid w:val="00841A47"/>
    <w:rsid w:val="0084681F"/>
    <w:rsid w:val="0084735B"/>
    <w:rsid w:val="008501D5"/>
    <w:rsid w:val="0085095D"/>
    <w:rsid w:val="00854788"/>
    <w:rsid w:val="00855A59"/>
    <w:rsid w:val="00861675"/>
    <w:rsid w:val="00862CD8"/>
    <w:rsid w:val="00863999"/>
    <w:rsid w:val="008647E0"/>
    <w:rsid w:val="00870786"/>
    <w:rsid w:val="00872C09"/>
    <w:rsid w:val="008733F4"/>
    <w:rsid w:val="0087355F"/>
    <w:rsid w:val="0088159B"/>
    <w:rsid w:val="00882EDC"/>
    <w:rsid w:val="00882F5C"/>
    <w:rsid w:val="00891247"/>
    <w:rsid w:val="00895994"/>
    <w:rsid w:val="008959FF"/>
    <w:rsid w:val="00896DC1"/>
    <w:rsid w:val="008A14E7"/>
    <w:rsid w:val="008A1DAA"/>
    <w:rsid w:val="008A20C3"/>
    <w:rsid w:val="008A2A08"/>
    <w:rsid w:val="008A46E3"/>
    <w:rsid w:val="008A4C21"/>
    <w:rsid w:val="008A660C"/>
    <w:rsid w:val="008B05F3"/>
    <w:rsid w:val="008B7CA6"/>
    <w:rsid w:val="008C6999"/>
    <w:rsid w:val="008D180F"/>
    <w:rsid w:val="008D18B5"/>
    <w:rsid w:val="008D2484"/>
    <w:rsid w:val="008D3107"/>
    <w:rsid w:val="008D5C6B"/>
    <w:rsid w:val="008E3479"/>
    <w:rsid w:val="008E3643"/>
    <w:rsid w:val="008E5F17"/>
    <w:rsid w:val="008E6295"/>
    <w:rsid w:val="008E631A"/>
    <w:rsid w:val="008F509B"/>
    <w:rsid w:val="009057D3"/>
    <w:rsid w:val="00910F4C"/>
    <w:rsid w:val="009201B8"/>
    <w:rsid w:val="0092185F"/>
    <w:rsid w:val="009335CB"/>
    <w:rsid w:val="00933841"/>
    <w:rsid w:val="00933930"/>
    <w:rsid w:val="00934438"/>
    <w:rsid w:val="00937775"/>
    <w:rsid w:val="00940660"/>
    <w:rsid w:val="009472C1"/>
    <w:rsid w:val="009512F5"/>
    <w:rsid w:val="00957156"/>
    <w:rsid w:val="00964926"/>
    <w:rsid w:val="00966C90"/>
    <w:rsid w:val="009702C8"/>
    <w:rsid w:val="00970DEE"/>
    <w:rsid w:val="00972013"/>
    <w:rsid w:val="00972F52"/>
    <w:rsid w:val="00974F35"/>
    <w:rsid w:val="00981F65"/>
    <w:rsid w:val="00983518"/>
    <w:rsid w:val="00984162"/>
    <w:rsid w:val="0098575A"/>
    <w:rsid w:val="00986BAB"/>
    <w:rsid w:val="00992A90"/>
    <w:rsid w:val="00996D4B"/>
    <w:rsid w:val="009976C9"/>
    <w:rsid w:val="009A6994"/>
    <w:rsid w:val="009A69A1"/>
    <w:rsid w:val="009A7C04"/>
    <w:rsid w:val="009B60EC"/>
    <w:rsid w:val="009C5AEE"/>
    <w:rsid w:val="009D4A92"/>
    <w:rsid w:val="009E1295"/>
    <w:rsid w:val="009E3005"/>
    <w:rsid w:val="009F2335"/>
    <w:rsid w:val="009F6F52"/>
    <w:rsid w:val="00A0460E"/>
    <w:rsid w:val="00A14217"/>
    <w:rsid w:val="00A15A00"/>
    <w:rsid w:val="00A21955"/>
    <w:rsid w:val="00A27E69"/>
    <w:rsid w:val="00A30502"/>
    <w:rsid w:val="00A34960"/>
    <w:rsid w:val="00A37C72"/>
    <w:rsid w:val="00A46E13"/>
    <w:rsid w:val="00A52964"/>
    <w:rsid w:val="00A5324A"/>
    <w:rsid w:val="00A542AB"/>
    <w:rsid w:val="00A62082"/>
    <w:rsid w:val="00A63011"/>
    <w:rsid w:val="00A654F6"/>
    <w:rsid w:val="00A65A04"/>
    <w:rsid w:val="00A65D7E"/>
    <w:rsid w:val="00A704D1"/>
    <w:rsid w:val="00A76C59"/>
    <w:rsid w:val="00A77220"/>
    <w:rsid w:val="00A822F3"/>
    <w:rsid w:val="00A858CB"/>
    <w:rsid w:val="00A86ABA"/>
    <w:rsid w:val="00A90E08"/>
    <w:rsid w:val="00A973BB"/>
    <w:rsid w:val="00AA1669"/>
    <w:rsid w:val="00AB477E"/>
    <w:rsid w:val="00AC71EC"/>
    <w:rsid w:val="00AC767E"/>
    <w:rsid w:val="00AD0213"/>
    <w:rsid w:val="00AD50AE"/>
    <w:rsid w:val="00AD735A"/>
    <w:rsid w:val="00AE19D5"/>
    <w:rsid w:val="00AE1FB2"/>
    <w:rsid w:val="00AE5E97"/>
    <w:rsid w:val="00AE7996"/>
    <w:rsid w:val="00AF1015"/>
    <w:rsid w:val="00AF55B5"/>
    <w:rsid w:val="00AF7F5A"/>
    <w:rsid w:val="00B00448"/>
    <w:rsid w:val="00B00813"/>
    <w:rsid w:val="00B00F7F"/>
    <w:rsid w:val="00B030CF"/>
    <w:rsid w:val="00B05ABC"/>
    <w:rsid w:val="00B123CB"/>
    <w:rsid w:val="00B20116"/>
    <w:rsid w:val="00B21343"/>
    <w:rsid w:val="00B22CFE"/>
    <w:rsid w:val="00B2458A"/>
    <w:rsid w:val="00B2551E"/>
    <w:rsid w:val="00B31644"/>
    <w:rsid w:val="00B358EA"/>
    <w:rsid w:val="00B36945"/>
    <w:rsid w:val="00B44DB6"/>
    <w:rsid w:val="00B515E4"/>
    <w:rsid w:val="00B54A3C"/>
    <w:rsid w:val="00B54B63"/>
    <w:rsid w:val="00B55344"/>
    <w:rsid w:val="00B569BE"/>
    <w:rsid w:val="00B630D1"/>
    <w:rsid w:val="00B653AA"/>
    <w:rsid w:val="00B67012"/>
    <w:rsid w:val="00B700FD"/>
    <w:rsid w:val="00B761C7"/>
    <w:rsid w:val="00B761F9"/>
    <w:rsid w:val="00B864B8"/>
    <w:rsid w:val="00B90A6E"/>
    <w:rsid w:val="00BA005F"/>
    <w:rsid w:val="00BB11B7"/>
    <w:rsid w:val="00BB1D21"/>
    <w:rsid w:val="00BB38BA"/>
    <w:rsid w:val="00BB4C09"/>
    <w:rsid w:val="00BB5879"/>
    <w:rsid w:val="00BB5C83"/>
    <w:rsid w:val="00BC53CF"/>
    <w:rsid w:val="00BC691C"/>
    <w:rsid w:val="00BD2B4B"/>
    <w:rsid w:val="00BD4C91"/>
    <w:rsid w:val="00BE2D59"/>
    <w:rsid w:val="00BE404B"/>
    <w:rsid w:val="00BE6733"/>
    <w:rsid w:val="00BF5CA5"/>
    <w:rsid w:val="00BF77EC"/>
    <w:rsid w:val="00C05520"/>
    <w:rsid w:val="00C06500"/>
    <w:rsid w:val="00C06FFF"/>
    <w:rsid w:val="00C10C93"/>
    <w:rsid w:val="00C13CDD"/>
    <w:rsid w:val="00C1444A"/>
    <w:rsid w:val="00C14AC8"/>
    <w:rsid w:val="00C1547D"/>
    <w:rsid w:val="00C158F5"/>
    <w:rsid w:val="00C24476"/>
    <w:rsid w:val="00C25EEE"/>
    <w:rsid w:val="00C2609A"/>
    <w:rsid w:val="00C40A7B"/>
    <w:rsid w:val="00C41CE4"/>
    <w:rsid w:val="00C448ED"/>
    <w:rsid w:val="00C457D8"/>
    <w:rsid w:val="00C522B9"/>
    <w:rsid w:val="00C5253F"/>
    <w:rsid w:val="00C56D68"/>
    <w:rsid w:val="00C56F84"/>
    <w:rsid w:val="00C60669"/>
    <w:rsid w:val="00C62D0A"/>
    <w:rsid w:val="00C66951"/>
    <w:rsid w:val="00C671ED"/>
    <w:rsid w:val="00C70AE7"/>
    <w:rsid w:val="00C7378D"/>
    <w:rsid w:val="00C7514F"/>
    <w:rsid w:val="00C821A4"/>
    <w:rsid w:val="00C84517"/>
    <w:rsid w:val="00C84C92"/>
    <w:rsid w:val="00C862EB"/>
    <w:rsid w:val="00C91992"/>
    <w:rsid w:val="00C93D54"/>
    <w:rsid w:val="00C95EE5"/>
    <w:rsid w:val="00CA1207"/>
    <w:rsid w:val="00CA15DF"/>
    <w:rsid w:val="00CA3CFF"/>
    <w:rsid w:val="00CA5B74"/>
    <w:rsid w:val="00CB0B18"/>
    <w:rsid w:val="00CB1B9E"/>
    <w:rsid w:val="00CB4C37"/>
    <w:rsid w:val="00CB7C1A"/>
    <w:rsid w:val="00CD0101"/>
    <w:rsid w:val="00CD0283"/>
    <w:rsid w:val="00CD5089"/>
    <w:rsid w:val="00CD5361"/>
    <w:rsid w:val="00CD6383"/>
    <w:rsid w:val="00CD6741"/>
    <w:rsid w:val="00CD6E31"/>
    <w:rsid w:val="00CE4287"/>
    <w:rsid w:val="00CF1E0A"/>
    <w:rsid w:val="00CF2125"/>
    <w:rsid w:val="00CF35D2"/>
    <w:rsid w:val="00CF3E84"/>
    <w:rsid w:val="00CF49CF"/>
    <w:rsid w:val="00CF5BC0"/>
    <w:rsid w:val="00CF702C"/>
    <w:rsid w:val="00D018EB"/>
    <w:rsid w:val="00D0492F"/>
    <w:rsid w:val="00D1037D"/>
    <w:rsid w:val="00D1089E"/>
    <w:rsid w:val="00D1273B"/>
    <w:rsid w:val="00D179EF"/>
    <w:rsid w:val="00D17B3D"/>
    <w:rsid w:val="00D31E50"/>
    <w:rsid w:val="00D32307"/>
    <w:rsid w:val="00D32DE2"/>
    <w:rsid w:val="00D33958"/>
    <w:rsid w:val="00D40761"/>
    <w:rsid w:val="00D426BB"/>
    <w:rsid w:val="00D43177"/>
    <w:rsid w:val="00D4542E"/>
    <w:rsid w:val="00D528A1"/>
    <w:rsid w:val="00D6076A"/>
    <w:rsid w:val="00D647AD"/>
    <w:rsid w:val="00D65B2F"/>
    <w:rsid w:val="00D65CE1"/>
    <w:rsid w:val="00D6703D"/>
    <w:rsid w:val="00D70EAE"/>
    <w:rsid w:val="00D70F5E"/>
    <w:rsid w:val="00D80EE7"/>
    <w:rsid w:val="00D8604A"/>
    <w:rsid w:val="00D86F5A"/>
    <w:rsid w:val="00D935F3"/>
    <w:rsid w:val="00DA120B"/>
    <w:rsid w:val="00DA6CB6"/>
    <w:rsid w:val="00DB2584"/>
    <w:rsid w:val="00DC5C27"/>
    <w:rsid w:val="00DC7455"/>
    <w:rsid w:val="00DD07A9"/>
    <w:rsid w:val="00DD1890"/>
    <w:rsid w:val="00DD1E4D"/>
    <w:rsid w:val="00DD4857"/>
    <w:rsid w:val="00DD4C4B"/>
    <w:rsid w:val="00DD53AF"/>
    <w:rsid w:val="00DE0057"/>
    <w:rsid w:val="00DE06F1"/>
    <w:rsid w:val="00DF037E"/>
    <w:rsid w:val="00DF624B"/>
    <w:rsid w:val="00E01DD0"/>
    <w:rsid w:val="00E06AA4"/>
    <w:rsid w:val="00E123F7"/>
    <w:rsid w:val="00E13310"/>
    <w:rsid w:val="00E13841"/>
    <w:rsid w:val="00E205CA"/>
    <w:rsid w:val="00E24AFB"/>
    <w:rsid w:val="00E25077"/>
    <w:rsid w:val="00E320BE"/>
    <w:rsid w:val="00E40FBE"/>
    <w:rsid w:val="00E41A4D"/>
    <w:rsid w:val="00E45C50"/>
    <w:rsid w:val="00E46D9C"/>
    <w:rsid w:val="00E51009"/>
    <w:rsid w:val="00E518E7"/>
    <w:rsid w:val="00E5671C"/>
    <w:rsid w:val="00E56ACB"/>
    <w:rsid w:val="00E66FA1"/>
    <w:rsid w:val="00E67440"/>
    <w:rsid w:val="00E6774D"/>
    <w:rsid w:val="00E7096C"/>
    <w:rsid w:val="00E73AA3"/>
    <w:rsid w:val="00E74083"/>
    <w:rsid w:val="00E77305"/>
    <w:rsid w:val="00E77646"/>
    <w:rsid w:val="00E86A2C"/>
    <w:rsid w:val="00E86CBA"/>
    <w:rsid w:val="00E9155F"/>
    <w:rsid w:val="00E9395E"/>
    <w:rsid w:val="00E967AB"/>
    <w:rsid w:val="00E969BD"/>
    <w:rsid w:val="00E9703B"/>
    <w:rsid w:val="00EA2276"/>
    <w:rsid w:val="00EA7097"/>
    <w:rsid w:val="00EB2153"/>
    <w:rsid w:val="00EB3CAF"/>
    <w:rsid w:val="00EB639E"/>
    <w:rsid w:val="00EC0037"/>
    <w:rsid w:val="00EC4163"/>
    <w:rsid w:val="00EC53A7"/>
    <w:rsid w:val="00EC7FEE"/>
    <w:rsid w:val="00ED2C42"/>
    <w:rsid w:val="00ED5238"/>
    <w:rsid w:val="00ED7DD0"/>
    <w:rsid w:val="00EE00E8"/>
    <w:rsid w:val="00EE1F4B"/>
    <w:rsid w:val="00EE2332"/>
    <w:rsid w:val="00EE2A8A"/>
    <w:rsid w:val="00EF14E0"/>
    <w:rsid w:val="00EF3D43"/>
    <w:rsid w:val="00EF4CD1"/>
    <w:rsid w:val="00EF5A7F"/>
    <w:rsid w:val="00EF6E76"/>
    <w:rsid w:val="00F039C1"/>
    <w:rsid w:val="00F0537F"/>
    <w:rsid w:val="00F055D3"/>
    <w:rsid w:val="00F05883"/>
    <w:rsid w:val="00F101CF"/>
    <w:rsid w:val="00F10A2B"/>
    <w:rsid w:val="00F10E78"/>
    <w:rsid w:val="00F11E23"/>
    <w:rsid w:val="00F14062"/>
    <w:rsid w:val="00F14E82"/>
    <w:rsid w:val="00F157B8"/>
    <w:rsid w:val="00F15A87"/>
    <w:rsid w:val="00F17558"/>
    <w:rsid w:val="00F202D4"/>
    <w:rsid w:val="00F244BD"/>
    <w:rsid w:val="00F2634E"/>
    <w:rsid w:val="00F322B9"/>
    <w:rsid w:val="00F35AB3"/>
    <w:rsid w:val="00F42BB4"/>
    <w:rsid w:val="00F50C59"/>
    <w:rsid w:val="00F62C41"/>
    <w:rsid w:val="00F65F00"/>
    <w:rsid w:val="00F708D3"/>
    <w:rsid w:val="00F71797"/>
    <w:rsid w:val="00F73B68"/>
    <w:rsid w:val="00F74250"/>
    <w:rsid w:val="00F80C0D"/>
    <w:rsid w:val="00F829CD"/>
    <w:rsid w:val="00F84939"/>
    <w:rsid w:val="00F8528B"/>
    <w:rsid w:val="00F87774"/>
    <w:rsid w:val="00F931A7"/>
    <w:rsid w:val="00F970F8"/>
    <w:rsid w:val="00FB25E2"/>
    <w:rsid w:val="00FB3525"/>
    <w:rsid w:val="00FB4375"/>
    <w:rsid w:val="00FB43C3"/>
    <w:rsid w:val="00FC00A9"/>
    <w:rsid w:val="00FC2354"/>
    <w:rsid w:val="00FC29F9"/>
    <w:rsid w:val="00FC2E96"/>
    <w:rsid w:val="00FC6774"/>
    <w:rsid w:val="00FC722F"/>
    <w:rsid w:val="00FD0787"/>
    <w:rsid w:val="00FD1C81"/>
    <w:rsid w:val="00FD2CE3"/>
    <w:rsid w:val="00FD7769"/>
    <w:rsid w:val="00FD77DA"/>
    <w:rsid w:val="00FD7AC4"/>
    <w:rsid w:val="00FE17CD"/>
    <w:rsid w:val="00FE1F5A"/>
    <w:rsid w:val="00FF16AE"/>
    <w:rsid w:val="00FF1811"/>
    <w:rsid w:val="00FF29DE"/>
    <w:rsid w:val="00FF5B64"/>
    <w:rsid w:val="00FF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D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97D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97D5C"/>
  </w:style>
  <w:style w:type="paragraph" w:customStyle="1" w:styleId="ConsPlusNormal">
    <w:name w:val="ConsPlusNormal"/>
    <w:rsid w:val="00ED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1A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"/>
    <w:basedOn w:val="a"/>
    <w:rsid w:val="0088159B"/>
    <w:pPr>
      <w:widowControl w:val="0"/>
      <w:snapToGrid w:val="0"/>
    </w:pPr>
    <w:rPr>
      <w:sz w:val="25"/>
      <w:szCs w:val="20"/>
    </w:rPr>
  </w:style>
  <w:style w:type="paragraph" w:styleId="a7">
    <w:name w:val="Document Map"/>
    <w:basedOn w:val="a"/>
    <w:semiHidden/>
    <w:rsid w:val="008D18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footer"/>
    <w:basedOn w:val="a"/>
    <w:rsid w:val="00A5324A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1F08D5"/>
    <w:pPr>
      <w:ind w:left="720"/>
      <w:contextualSpacing/>
    </w:pPr>
  </w:style>
  <w:style w:type="paragraph" w:styleId="2">
    <w:name w:val="Body Text Indent 2"/>
    <w:basedOn w:val="a"/>
    <w:link w:val="20"/>
    <w:rsid w:val="001F08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1F08D5"/>
    <w:rPr>
      <w:sz w:val="24"/>
      <w:szCs w:val="24"/>
    </w:rPr>
  </w:style>
  <w:style w:type="paragraph" w:styleId="aa">
    <w:name w:val="Balloon Text"/>
    <w:basedOn w:val="a"/>
    <w:link w:val="ab"/>
    <w:rsid w:val="00AF10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F1015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qFormat/>
    <w:rsid w:val="00C862EB"/>
    <w:pPr>
      <w:ind w:left="709" w:hanging="709"/>
      <w:jc w:val="center"/>
    </w:pPr>
    <w:rPr>
      <w:b/>
      <w:sz w:val="28"/>
    </w:rPr>
  </w:style>
  <w:style w:type="character" w:customStyle="1" w:styleId="ad">
    <w:name w:val="Название Знак"/>
    <w:link w:val="ac"/>
    <w:rsid w:val="00C862EB"/>
    <w:rPr>
      <w:b/>
      <w:sz w:val="28"/>
      <w:szCs w:val="24"/>
    </w:rPr>
  </w:style>
  <w:style w:type="paragraph" w:customStyle="1" w:styleId="ConsPlusNonformat">
    <w:name w:val="ConsPlusNonformat"/>
    <w:uiPriority w:val="99"/>
    <w:rsid w:val="00181F0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Emphasis"/>
    <w:uiPriority w:val="20"/>
    <w:qFormat/>
    <w:rsid w:val="009C5AEE"/>
    <w:rPr>
      <w:i/>
      <w:iCs/>
    </w:rPr>
  </w:style>
  <w:style w:type="character" w:styleId="af">
    <w:name w:val="Hyperlink"/>
    <w:rsid w:val="000D3C4D"/>
    <w:rPr>
      <w:color w:val="0000FF"/>
      <w:u w:val="single"/>
    </w:rPr>
  </w:style>
  <w:style w:type="paragraph" w:customStyle="1" w:styleId="1">
    <w:name w:val="Абзац списка1"/>
    <w:basedOn w:val="a"/>
    <w:rsid w:val="00061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6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84AFD0DC9AF31EF29229169D260E528EFD2434BB1D3AE5890DCF5C1905A0025088EFD9DC1D79FCN0QBL" TargetMode="External"/><Relationship Id="rId13" Type="http://schemas.openxmlformats.org/officeDocument/2006/relationships/hyperlink" Target="consultantplus://offline/ref=8A11BBCBBA12A2DA727639D5B46F0806EDBF77AFACA510F0BCF9C06C59619B78E7FC89A1240EE2B5U1u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6785;fld=134;dst=100200" TargetMode="External"/><Relationship Id="rId12" Type="http://schemas.openxmlformats.org/officeDocument/2006/relationships/hyperlink" Target="consultantplus://offline/ref=72B2F7904E79DCABEEF8816A278460B3163AA76E9AD9E5D654922DBADC2F2BA2ED945F4AA46EFECCo9CB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F3950AD4DEB7B5BEBBCB1B76C9F597CF08DA032D5C86D1C15FAF525C7F7C17EF9FA8AE49FD2D8E3sAt0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2F3950AD4DEB7B5BEBBCB1B76C9F597CF08CA730DAC66D1C15FAF525C7F7C17EF9FA8AsEt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3950AD4DEB7B5BEBBCB1B76C9F597CF08DA032D5C86D1C15FAF525C7F7C17EF9FA8AE49FD2D8E3sAt0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6557</Words>
  <Characters>37378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CPK</Company>
  <LinksUpToDate>false</LinksUpToDate>
  <CharactersWithSpaces>43848</CharactersWithSpaces>
  <SharedDoc>false</SharedDoc>
  <HLinks>
    <vt:vector size="42" baseType="variant">
      <vt:variant>
        <vt:i4>7405620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consultantplus://offline/ref=8A11BBCBBA12A2DA727639D5B46F0806EDBF77AFACA510F0BCF9C06C59619B78E7FC89A1240EE2B5U1u4M</vt:lpwstr>
      </vt:variant>
      <vt:variant>
        <vt:lpwstr/>
      </vt:variant>
      <vt:variant>
        <vt:i4>2490469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consultantplus://offline/ref=72B2F7904E79DCABEEF8816A278460B3163AA76E9AD9E5D654922DBADC2F2BA2ED945F4AA46EFECCo9CBN</vt:lpwstr>
      </vt:variant>
      <vt:variant>
        <vt:lpwstr/>
      </vt:variant>
      <vt:variant>
        <vt:i4>7733355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consultantplus://offline/ref=2F3950AD4DEB7B5BEBBCB1B76C9F597CF08DA032D5C86D1C15FAF525C7F7C17EF9FA8AE49FD2D8E3sAt0F</vt:lpwstr>
      </vt:variant>
      <vt:variant>
        <vt:lpwstr/>
      </vt:variant>
      <vt:variant>
        <vt:i4>5177434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consultantplus://offline/ref=2F3950AD4DEB7B5BEBBCB1B76C9F597CF08CA730DAC66D1C15FAF525C7F7C17EF9FA8AsEt6F</vt:lpwstr>
      </vt:variant>
      <vt:variant>
        <vt:lpwstr/>
      </vt:variant>
      <vt:variant>
        <vt:i4>7733355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consultantplus://offline/ref=2F3950AD4DEB7B5BEBBCB1B76C9F597CF08DA032D5C86D1C15FAF525C7F7C17EF9FA8AE49FD2D8E3sAt0F</vt:lpwstr>
      </vt:variant>
      <vt:variant>
        <vt:lpwstr/>
      </vt:variant>
      <vt:variant>
        <vt:i4>3997746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consultantplus://offline/ref=3284AFD0DC9AF31EF29229169D260E528EFD2434BB1D3AE5890DCF5C1905A0025088EFD9DC1D79FCN0QBL</vt:lpwstr>
      </vt:variant>
      <vt:variant>
        <vt:lpwstr/>
      </vt:variant>
      <vt:variant>
        <vt:i4>3866728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consultantplus://offline/main?base=LAW;n=116785;fld=134;dst=100200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user</dc:creator>
  <cp:lastModifiedBy>Пользователь Windows</cp:lastModifiedBy>
  <cp:revision>3</cp:revision>
  <cp:lastPrinted>2013-03-15T08:07:00Z</cp:lastPrinted>
  <dcterms:created xsi:type="dcterms:W3CDTF">2018-05-03T10:22:00Z</dcterms:created>
  <dcterms:modified xsi:type="dcterms:W3CDTF">2018-05-11T12:14:00Z</dcterms:modified>
</cp:coreProperties>
</file>